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B93" w:rsidRDefault="00393B93" w:rsidP="00393B93">
      <w:pPr>
        <w:pStyle w:val="Title"/>
      </w:pPr>
      <w:r>
        <w:t>Controlled Vocabulary Practical Exercise</w:t>
      </w:r>
      <w:r w:rsidR="00B53E67">
        <w:t xml:space="preserve"> with Answers</w:t>
      </w:r>
    </w:p>
    <w:p w:rsidR="00393B93" w:rsidRDefault="00393B93" w:rsidP="00393B93">
      <w:pPr>
        <w:pStyle w:val="Heading1"/>
      </w:pPr>
      <w:r>
        <w:t>SeaDataNet Vocabulary Identification</w:t>
      </w:r>
    </w:p>
    <w:p w:rsidR="00B53E67" w:rsidRPr="00B53E67" w:rsidRDefault="00B53E67" w:rsidP="00B53E67">
      <w:pPr>
        <w:rPr>
          <w:i/>
          <w:color w:val="FF0000"/>
        </w:rPr>
      </w:pPr>
      <w:r w:rsidRPr="00B53E67">
        <w:rPr>
          <w:i/>
          <w:color w:val="FF0000"/>
        </w:rPr>
        <w:t xml:space="preserve">Objective of this exercise is to get people looking through the list of vocabularies in the Maris client, opening some of them up to see what's inside. It also introduces the issue of parameter and instrument vocabulary granularity for CDI and data files. Finest available granularity is used for usage metadata (i.e. data files) with coarser granularity for discovery metadata. </w:t>
      </w:r>
      <w:r w:rsidR="00AA12EF">
        <w:rPr>
          <w:i/>
          <w:color w:val="FF0000"/>
        </w:rPr>
        <w:t>It also introduces the idea of using 3-byte labels to refer to vocabularies.</w:t>
      </w:r>
    </w:p>
    <w:p w:rsidR="00393B93" w:rsidRDefault="00393B93" w:rsidP="00393B93">
      <w:r>
        <w:t>Which SeaDataNet vocabulary would be used to populate the following metadata model or data file field?</w:t>
      </w:r>
    </w:p>
    <w:p w:rsidR="00393B93" w:rsidRDefault="007F5C52" w:rsidP="00393B93">
      <w:pPr>
        <w:pStyle w:val="ListParagraph"/>
        <w:numPr>
          <w:ilvl w:val="0"/>
          <w:numId w:val="1"/>
        </w:numPr>
      </w:pPr>
      <w:r>
        <w:t>Cruise Summary Report (CSR) cruise start and end ports</w:t>
      </w:r>
      <w:r w:rsidR="00B53E67">
        <w:t xml:space="preserve"> </w:t>
      </w:r>
      <w:r w:rsidR="00B53E67" w:rsidRPr="00B53E67">
        <w:rPr>
          <w:i/>
          <w:color w:val="FF0000"/>
        </w:rPr>
        <w:t>C38</w:t>
      </w:r>
    </w:p>
    <w:p w:rsidR="007F5C52" w:rsidRDefault="007F5C52" w:rsidP="00393B93">
      <w:pPr>
        <w:pStyle w:val="ListParagraph"/>
        <w:numPr>
          <w:ilvl w:val="0"/>
          <w:numId w:val="1"/>
        </w:numPr>
      </w:pPr>
      <w:r>
        <w:t>The country in which a port is located</w:t>
      </w:r>
      <w:r w:rsidR="00B53E67">
        <w:t xml:space="preserve"> </w:t>
      </w:r>
      <w:r w:rsidR="00B53E67" w:rsidRPr="00B53E67">
        <w:rPr>
          <w:i/>
          <w:color w:val="FF0000"/>
        </w:rPr>
        <w:t>C32</w:t>
      </w:r>
    </w:p>
    <w:p w:rsidR="007F5C52" w:rsidRDefault="007F5C52" w:rsidP="00393B93">
      <w:pPr>
        <w:pStyle w:val="ListParagraph"/>
        <w:numPr>
          <w:ilvl w:val="0"/>
          <w:numId w:val="1"/>
        </w:numPr>
      </w:pPr>
      <w:r>
        <w:t>Sea areas in an EDMED record (clue: it's not C16)</w:t>
      </w:r>
      <w:r w:rsidR="00B53E67">
        <w:t xml:space="preserve"> </w:t>
      </w:r>
      <w:r w:rsidR="00B53E67" w:rsidRPr="00B53E67">
        <w:rPr>
          <w:i/>
          <w:color w:val="FF0000"/>
        </w:rPr>
        <w:t>C19</w:t>
      </w:r>
    </w:p>
    <w:p w:rsidR="007F5C52" w:rsidRDefault="007F5C52" w:rsidP="00393B93">
      <w:pPr>
        <w:pStyle w:val="ListParagraph"/>
        <w:numPr>
          <w:ilvl w:val="0"/>
          <w:numId w:val="1"/>
        </w:numPr>
      </w:pPr>
      <w:r>
        <w:t>Spatial feature type in CDI record</w:t>
      </w:r>
      <w:r w:rsidR="00B53E67">
        <w:t xml:space="preserve"> </w:t>
      </w:r>
      <w:r w:rsidR="00B53E67" w:rsidRPr="00B53E67">
        <w:rPr>
          <w:i/>
          <w:color w:val="FF0000"/>
        </w:rPr>
        <w:t>L02</w:t>
      </w:r>
    </w:p>
    <w:p w:rsidR="007F5C52" w:rsidRDefault="007F5C52" w:rsidP="00393B93">
      <w:pPr>
        <w:pStyle w:val="ListParagraph"/>
        <w:numPr>
          <w:ilvl w:val="0"/>
          <w:numId w:val="1"/>
        </w:numPr>
      </w:pPr>
      <w:r>
        <w:t>Common Data Index (CDI) instrument type</w:t>
      </w:r>
      <w:r w:rsidR="00B53E67">
        <w:t xml:space="preserve"> </w:t>
      </w:r>
      <w:r w:rsidR="00B53E67" w:rsidRPr="00B53E67">
        <w:rPr>
          <w:i/>
          <w:color w:val="FF0000"/>
        </w:rPr>
        <w:t>L05</w:t>
      </w:r>
    </w:p>
    <w:p w:rsidR="007F5C52" w:rsidRDefault="007F5C52" w:rsidP="00393B93">
      <w:pPr>
        <w:pStyle w:val="ListParagraph"/>
        <w:numPr>
          <w:ilvl w:val="0"/>
          <w:numId w:val="1"/>
        </w:numPr>
      </w:pPr>
      <w:r>
        <w:t xml:space="preserve">ODV or </w:t>
      </w:r>
      <w:proofErr w:type="spellStart"/>
      <w:r>
        <w:t>NetCDF</w:t>
      </w:r>
      <w:proofErr w:type="spellEnd"/>
      <w:r>
        <w:t xml:space="preserve"> data file instrument semantic linkage</w:t>
      </w:r>
      <w:r w:rsidR="00B53E67">
        <w:t xml:space="preserve"> </w:t>
      </w:r>
      <w:r w:rsidR="00B53E67" w:rsidRPr="00B53E67">
        <w:rPr>
          <w:i/>
          <w:color w:val="FF0000"/>
        </w:rPr>
        <w:t>L22</w:t>
      </w:r>
    </w:p>
    <w:p w:rsidR="007F5C52" w:rsidRDefault="007F5C52" w:rsidP="00393B93">
      <w:pPr>
        <w:pStyle w:val="ListParagraph"/>
        <w:numPr>
          <w:ilvl w:val="0"/>
          <w:numId w:val="1"/>
        </w:numPr>
      </w:pPr>
      <w:r>
        <w:t>EMODNET product parameter</w:t>
      </w:r>
      <w:r w:rsidR="00B53E67">
        <w:t xml:space="preserve"> </w:t>
      </w:r>
      <w:r w:rsidR="00B53E67" w:rsidRPr="00B53E67">
        <w:rPr>
          <w:i/>
          <w:color w:val="FF0000"/>
        </w:rPr>
        <w:t>P35</w:t>
      </w:r>
    </w:p>
    <w:p w:rsidR="007F5C52" w:rsidRDefault="007F5C52" w:rsidP="00393B93">
      <w:pPr>
        <w:pStyle w:val="ListParagraph"/>
        <w:numPr>
          <w:ilvl w:val="0"/>
          <w:numId w:val="1"/>
        </w:numPr>
      </w:pPr>
      <w:r>
        <w:t>CDI parameter</w:t>
      </w:r>
      <w:r w:rsidR="00B53E67">
        <w:t xml:space="preserve"> </w:t>
      </w:r>
      <w:r w:rsidR="00B53E67" w:rsidRPr="00B53E67">
        <w:rPr>
          <w:i/>
          <w:color w:val="FF0000"/>
        </w:rPr>
        <w:t>P02</w:t>
      </w:r>
    </w:p>
    <w:p w:rsidR="007F5C52" w:rsidRPr="00393B93" w:rsidRDefault="007F5C52" w:rsidP="00393B93">
      <w:pPr>
        <w:pStyle w:val="ListParagraph"/>
        <w:numPr>
          <w:ilvl w:val="0"/>
          <w:numId w:val="1"/>
        </w:numPr>
      </w:pPr>
      <w:r>
        <w:t xml:space="preserve">ODV or </w:t>
      </w:r>
      <w:proofErr w:type="spellStart"/>
      <w:r>
        <w:t>NetCDF</w:t>
      </w:r>
      <w:proofErr w:type="spellEnd"/>
      <w:r>
        <w:t xml:space="preserve"> data file parameter semantic linkage</w:t>
      </w:r>
      <w:r w:rsidR="00B53E67">
        <w:t xml:space="preserve"> </w:t>
      </w:r>
      <w:r w:rsidR="00B53E67" w:rsidRPr="00B53E67">
        <w:rPr>
          <w:i/>
          <w:color w:val="FF0000"/>
        </w:rPr>
        <w:t>P01</w:t>
      </w:r>
    </w:p>
    <w:p w:rsidR="00761D3A" w:rsidRDefault="00761D3A" w:rsidP="00761D3A">
      <w:pPr>
        <w:pStyle w:val="Heading1"/>
      </w:pPr>
      <w:r>
        <w:t>REST Time</w:t>
      </w:r>
    </w:p>
    <w:p w:rsidR="001A625F" w:rsidRPr="001A625F" w:rsidRDefault="001A625F" w:rsidP="001A625F">
      <w:pPr>
        <w:rPr>
          <w:i/>
          <w:color w:val="FF0000"/>
        </w:rPr>
      </w:pPr>
      <w:r w:rsidRPr="001A625F">
        <w:rPr>
          <w:i/>
          <w:color w:val="FF0000"/>
        </w:rPr>
        <w:t xml:space="preserve">The purpose of this exercise is to get people used to the </w:t>
      </w:r>
      <w:proofErr w:type="spellStart"/>
      <w:r w:rsidRPr="001A625F">
        <w:rPr>
          <w:i/>
          <w:color w:val="FF0000"/>
        </w:rPr>
        <w:t>RESTful</w:t>
      </w:r>
      <w:proofErr w:type="spellEnd"/>
      <w:r w:rsidRPr="001A625F">
        <w:rPr>
          <w:i/>
          <w:color w:val="FF0000"/>
        </w:rPr>
        <w:t xml:space="preserve"> API syntax and reading RDF XML documents.</w:t>
      </w:r>
    </w:p>
    <w:p w:rsidR="001725AB" w:rsidRPr="00B974DB" w:rsidRDefault="001725AB" w:rsidP="001725AB">
      <w:pPr>
        <w:pStyle w:val="ListParagraph"/>
        <w:numPr>
          <w:ilvl w:val="0"/>
          <w:numId w:val="2"/>
        </w:numPr>
        <w:rPr>
          <w:color w:val="FF0000"/>
        </w:rPr>
      </w:pPr>
      <w:r>
        <w:t>Obtain the RDF XML catalogue of the controlled vocabularies held in the NERC Vocabulary Server</w:t>
      </w:r>
      <w:r w:rsidR="004F2213">
        <w:t xml:space="preserve"> </w:t>
      </w:r>
      <w:hyperlink r:id="rId5" w:history="1">
        <w:r w:rsidR="00CB674B" w:rsidRPr="00566F15">
          <w:rPr>
            <w:rStyle w:val="Hyperlink"/>
          </w:rPr>
          <w:t>http://vocab.nerc.ac.uk/collection/</w:t>
        </w:r>
      </w:hyperlink>
      <w:r w:rsidR="00B974DB">
        <w:t xml:space="preserve"> </w:t>
      </w:r>
      <w:proofErr w:type="gramStart"/>
      <w:r w:rsidR="00B974DB" w:rsidRPr="00B974DB">
        <w:rPr>
          <w:i/>
          <w:color w:val="FF0000"/>
        </w:rPr>
        <w:t>Worth</w:t>
      </w:r>
      <w:proofErr w:type="gramEnd"/>
      <w:r w:rsidR="00B974DB" w:rsidRPr="00B974DB">
        <w:rPr>
          <w:i/>
          <w:color w:val="FF0000"/>
        </w:rPr>
        <w:t xml:space="preserve"> noting that the returned RDF XML includes information on the vocabulary governance and also documents the vocabularies to which concepts in the featured vocabulary are mapped.</w:t>
      </w:r>
    </w:p>
    <w:p w:rsidR="001725AB" w:rsidRPr="00031211" w:rsidRDefault="001725AB" w:rsidP="001725AB">
      <w:pPr>
        <w:pStyle w:val="ListParagraph"/>
        <w:numPr>
          <w:ilvl w:val="0"/>
          <w:numId w:val="2"/>
        </w:numPr>
        <w:rPr>
          <w:color w:val="FF0000"/>
        </w:rPr>
      </w:pPr>
      <w:r>
        <w:t>Obtain the RDF XML document listing the deprecated concepts in the P02 vocabulary</w:t>
      </w:r>
      <w:r w:rsidR="00872A56">
        <w:t xml:space="preserve"> </w:t>
      </w:r>
      <w:hyperlink r:id="rId6" w:history="1">
        <w:r w:rsidR="00872A56" w:rsidRPr="00872A56">
          <w:rPr>
            <w:rStyle w:val="Hyperlink"/>
          </w:rPr>
          <w:t>http://vocab.nerc.ac.uk/collection/P02/current/deprecated/</w:t>
        </w:r>
      </w:hyperlink>
      <w:r w:rsidR="00031211">
        <w:t xml:space="preserve"> </w:t>
      </w:r>
      <w:proofErr w:type="gramStart"/>
      <w:r w:rsidR="00031211" w:rsidRPr="00031211">
        <w:rPr>
          <w:i/>
          <w:color w:val="FF0000"/>
        </w:rPr>
        <w:t>Worth</w:t>
      </w:r>
      <w:proofErr w:type="gramEnd"/>
      <w:r w:rsidR="00031211" w:rsidRPr="00031211">
        <w:rPr>
          <w:i/>
          <w:color w:val="FF0000"/>
        </w:rPr>
        <w:t xml:space="preserve"> looking through to get an idea as to what has been deprecated.</w:t>
      </w:r>
    </w:p>
    <w:p w:rsidR="00FB717F" w:rsidRPr="00031211" w:rsidRDefault="00FB717F" w:rsidP="001725AB">
      <w:pPr>
        <w:pStyle w:val="ListParagraph"/>
        <w:numPr>
          <w:ilvl w:val="0"/>
          <w:numId w:val="2"/>
        </w:numPr>
        <w:rPr>
          <w:i/>
          <w:color w:val="FF0000"/>
        </w:rPr>
      </w:pPr>
      <w:r>
        <w:t>What accepted P02 code should be used instead of the deprecated P02 code MTSD?</w:t>
      </w:r>
      <w:r w:rsidR="00031211">
        <w:t xml:space="preserve"> </w:t>
      </w:r>
      <w:r w:rsidR="00031211" w:rsidRPr="00031211">
        <w:rPr>
          <w:i/>
          <w:color w:val="FF0000"/>
        </w:rPr>
        <w:t xml:space="preserve">Search out MTSD in the P02 deprecated term listing and then the </w:t>
      </w:r>
      <w:proofErr w:type="spellStart"/>
      <w:r w:rsidR="00031211" w:rsidRPr="00031211">
        <w:rPr>
          <w:i/>
          <w:color w:val="FF0000"/>
        </w:rPr>
        <w:t>dc</w:t>
      </w:r>
      <w:proofErr w:type="gramStart"/>
      <w:r w:rsidR="00031211" w:rsidRPr="00031211">
        <w:rPr>
          <w:i/>
          <w:color w:val="FF0000"/>
        </w:rPr>
        <w:t>:isReplacedby</w:t>
      </w:r>
      <w:proofErr w:type="spellEnd"/>
      <w:proofErr w:type="gramEnd"/>
      <w:r w:rsidR="00031211" w:rsidRPr="00031211">
        <w:rPr>
          <w:i/>
          <w:color w:val="FF0000"/>
        </w:rPr>
        <w:t xml:space="preserve"> element which holds the URL for the replacement concept (RMIN). Worth following this up to see what it is (</w:t>
      </w:r>
      <w:r w:rsidR="00031211" w:rsidRPr="00031211">
        <w:rPr>
          <w:i/>
          <w:color w:val="FF0000"/>
        </w:rPr>
        <w:t>Inorganic chemical composition of sediment or rocks) and noting the fact that semantically this is a much broader concept, which shows that MTSD was deprecated as part of an attempt to keep the size of P02 under control.</w:t>
      </w:r>
    </w:p>
    <w:p w:rsidR="00761D3A" w:rsidRDefault="00FB717F" w:rsidP="009A10BB">
      <w:pPr>
        <w:pStyle w:val="Heading1"/>
      </w:pPr>
      <w:r>
        <w:lastRenderedPageBreak/>
        <w:t>Instrument Mappings</w:t>
      </w:r>
    </w:p>
    <w:p w:rsidR="00F51067" w:rsidRPr="005938AE" w:rsidRDefault="00F51067" w:rsidP="00F51067">
      <w:pPr>
        <w:rPr>
          <w:i/>
          <w:color w:val="FF0000"/>
        </w:rPr>
      </w:pPr>
      <w:r w:rsidRPr="005938AE">
        <w:rPr>
          <w:i/>
          <w:color w:val="FF0000"/>
        </w:rPr>
        <w:t xml:space="preserve">There are two objectives to this exercise. One is to introduce searching the vocabularies - in this case L05 - using the SeaDataNet client to find a given concept within a vocabulary. The second - not covered in my presentation - is to introduce the idea of concept URIs and how to convert the </w:t>
      </w:r>
      <w:proofErr w:type="spellStart"/>
      <w:r w:rsidRPr="005938AE">
        <w:rPr>
          <w:i/>
          <w:color w:val="FF0000"/>
        </w:rPr>
        <w:t>ConceptID</w:t>
      </w:r>
      <w:proofErr w:type="spellEnd"/>
      <w:r w:rsidRPr="005938AE">
        <w:rPr>
          <w:i/>
          <w:color w:val="FF0000"/>
        </w:rPr>
        <w:t xml:space="preserve"> for the concept into a URN </w:t>
      </w:r>
      <w:r w:rsidR="00B7132A">
        <w:rPr>
          <w:i/>
          <w:color w:val="FF0000"/>
        </w:rPr>
        <w:t xml:space="preserve">(used in data files) </w:t>
      </w:r>
      <w:r w:rsidRPr="005938AE">
        <w:rPr>
          <w:i/>
          <w:color w:val="FF0000"/>
        </w:rPr>
        <w:t>and a URL</w:t>
      </w:r>
      <w:r w:rsidR="00B7132A">
        <w:rPr>
          <w:i/>
          <w:color w:val="FF0000"/>
        </w:rPr>
        <w:t xml:space="preserve"> (</w:t>
      </w:r>
      <w:proofErr w:type="spellStart"/>
      <w:r w:rsidR="00B7132A">
        <w:rPr>
          <w:i/>
          <w:color w:val="FF0000"/>
        </w:rPr>
        <w:t>RESTful</w:t>
      </w:r>
      <w:proofErr w:type="spellEnd"/>
      <w:r w:rsidR="00B7132A">
        <w:rPr>
          <w:i/>
          <w:color w:val="FF0000"/>
        </w:rPr>
        <w:t xml:space="preserve"> API call)</w:t>
      </w:r>
      <w:r w:rsidRPr="005938AE">
        <w:rPr>
          <w:i/>
          <w:color w:val="FF0000"/>
        </w:rPr>
        <w:t>.</w:t>
      </w:r>
      <w:r w:rsidR="005938AE" w:rsidRPr="005938AE">
        <w:rPr>
          <w:i/>
          <w:color w:val="FF0000"/>
        </w:rPr>
        <w:t xml:space="preserve"> It also brings some familiarity to the instrument vocabularies.</w:t>
      </w:r>
    </w:p>
    <w:p w:rsidR="00110777" w:rsidRPr="009A10BB" w:rsidRDefault="00C551C4" w:rsidP="009A10BB">
      <w:pPr>
        <w:pStyle w:val="ListParagraph"/>
        <w:numPr>
          <w:ilvl w:val="0"/>
          <w:numId w:val="2"/>
        </w:numPr>
      </w:pPr>
      <w:r w:rsidRPr="009A10BB">
        <w:t>What are</w:t>
      </w:r>
      <w:r w:rsidR="00110777" w:rsidRPr="009A10BB">
        <w:t xml:space="preserve"> the L05 </w:t>
      </w:r>
      <w:r w:rsidRPr="009A10BB">
        <w:t xml:space="preserve">URIs (URN and URL) for </w:t>
      </w:r>
      <w:r w:rsidR="00110777" w:rsidRPr="009A10BB">
        <w:t>a dissolved oxygen sensor?</w:t>
      </w:r>
      <w:r w:rsidR="005938AE">
        <w:t xml:space="preserve"> </w:t>
      </w:r>
      <w:r w:rsidR="005938AE" w:rsidRPr="005870F0">
        <w:rPr>
          <w:i/>
          <w:color w:val="FF0000"/>
        </w:rPr>
        <w:t xml:space="preserve">The concept ID is easily found (search for dissolved or oxygen) to be </w:t>
      </w:r>
      <w:r w:rsidR="00B7132A" w:rsidRPr="005870F0">
        <w:rPr>
          <w:i/>
          <w:color w:val="FF0000"/>
        </w:rPr>
        <w:t>'3</w:t>
      </w:r>
      <w:r w:rsidR="003C7AFC">
        <w:rPr>
          <w:i/>
          <w:color w:val="FF0000"/>
        </w:rPr>
        <w:t>51</w:t>
      </w:r>
      <w:r w:rsidR="00B7132A" w:rsidRPr="005870F0">
        <w:rPr>
          <w:i/>
          <w:color w:val="FF0000"/>
        </w:rPr>
        <w:t xml:space="preserve">'. To get a URN concatenate 'SDN:' to vocabulary label to </w:t>
      </w:r>
      <w:r w:rsidR="005870F0" w:rsidRPr="005870F0">
        <w:rPr>
          <w:i/>
          <w:color w:val="FF0000"/>
        </w:rPr>
        <w:t>'</w:t>
      </w:r>
      <w:proofErr w:type="gramStart"/>
      <w:r w:rsidR="005870F0" w:rsidRPr="005870F0">
        <w:rPr>
          <w:i/>
          <w:color w:val="FF0000"/>
        </w:rPr>
        <w:t>::'</w:t>
      </w:r>
      <w:proofErr w:type="gramEnd"/>
      <w:r w:rsidR="005870F0" w:rsidRPr="005870F0">
        <w:rPr>
          <w:i/>
          <w:color w:val="FF0000"/>
        </w:rPr>
        <w:t xml:space="preserve"> to concept ID - i.e. SDN:L05::3</w:t>
      </w:r>
      <w:r w:rsidR="003C7AFC">
        <w:rPr>
          <w:i/>
          <w:color w:val="FF0000"/>
        </w:rPr>
        <w:t>51</w:t>
      </w:r>
      <w:r w:rsidR="005870F0" w:rsidRPr="005870F0">
        <w:rPr>
          <w:i/>
          <w:color w:val="FF0000"/>
        </w:rPr>
        <w:t xml:space="preserve">. To get a URL concatenate 'http://vocab.nerc.ac.uk/collection/' to vocabulary label to '/current/' to </w:t>
      </w:r>
      <w:proofErr w:type="spellStart"/>
      <w:r w:rsidR="005870F0" w:rsidRPr="005870F0">
        <w:rPr>
          <w:i/>
          <w:color w:val="FF0000"/>
        </w:rPr>
        <w:t>conceptID</w:t>
      </w:r>
      <w:proofErr w:type="spellEnd"/>
      <w:r w:rsidR="005870F0" w:rsidRPr="005870F0">
        <w:rPr>
          <w:i/>
          <w:color w:val="FF0000"/>
        </w:rPr>
        <w:t xml:space="preserve"> - i.e.</w:t>
      </w:r>
      <w:r w:rsidR="005870F0">
        <w:rPr>
          <w:i/>
        </w:rPr>
        <w:t xml:space="preserve"> </w:t>
      </w:r>
      <w:hyperlink r:id="rId7" w:history="1">
        <w:r w:rsidR="003C7AFC" w:rsidRPr="00566F15">
          <w:rPr>
            <w:rStyle w:val="Hyperlink"/>
            <w:i/>
          </w:rPr>
          <w:t>http://vocab.nerc.ac.uk/collection/L05/curre</w:t>
        </w:r>
        <w:r w:rsidR="003C7AFC" w:rsidRPr="00566F15">
          <w:rPr>
            <w:rStyle w:val="Hyperlink"/>
            <w:i/>
          </w:rPr>
          <w:t>n</w:t>
        </w:r>
        <w:r w:rsidR="003C7AFC" w:rsidRPr="00566F15">
          <w:rPr>
            <w:rStyle w:val="Hyperlink"/>
            <w:i/>
          </w:rPr>
          <w:t>t/351</w:t>
        </w:r>
      </w:hyperlink>
    </w:p>
    <w:p w:rsidR="00110777" w:rsidRPr="009A10BB" w:rsidRDefault="00110777" w:rsidP="009A10BB">
      <w:pPr>
        <w:pStyle w:val="ListParagraph"/>
        <w:numPr>
          <w:ilvl w:val="0"/>
          <w:numId w:val="2"/>
        </w:numPr>
      </w:pPr>
      <w:r w:rsidRPr="009A10BB">
        <w:t>What dissolved oxygen sensors are included in L22?</w:t>
      </w:r>
      <w:r w:rsidR="003C7AFC">
        <w:t xml:space="preserve"> </w:t>
      </w:r>
      <w:r w:rsidR="003C7AFC" w:rsidRPr="003C7AFC">
        <w:rPr>
          <w:i/>
          <w:color w:val="FF0000"/>
        </w:rPr>
        <w:t xml:space="preserve">Two ways of doing this. One is to retrieve the RDF XML document from the dissolved gas sensor URL and then follow up each of the L22 mappings. </w:t>
      </w:r>
      <w:proofErr w:type="gramStart"/>
      <w:r w:rsidR="003C7AFC" w:rsidRPr="003C7AFC">
        <w:rPr>
          <w:i/>
          <w:color w:val="FF0000"/>
        </w:rPr>
        <w:t>There's</w:t>
      </w:r>
      <w:proofErr w:type="gramEnd"/>
      <w:r w:rsidR="003C7AFC" w:rsidRPr="003C7AFC">
        <w:rPr>
          <w:i/>
          <w:color w:val="FF0000"/>
        </w:rPr>
        <w:t xml:space="preserve"> 23 of them, which is somewhat boring and repetitive. An easier way is to open up Chrome or Firefox with the URL </w:t>
      </w:r>
      <w:hyperlink r:id="rId8" w:history="1">
        <w:r w:rsidR="003C7AFC" w:rsidRPr="003C7AFC">
          <w:rPr>
            <w:rStyle w:val="Hyperlink"/>
            <w:i/>
            <w:color w:val="FF0000"/>
          </w:rPr>
          <w:t>http://vocab.nerc.ac.uk/scheme/SDNDEV</w:t>
        </w:r>
      </w:hyperlink>
      <w:r w:rsidR="003C7AFC" w:rsidRPr="003C7AFC">
        <w:rPr>
          <w:i/>
          <w:color w:val="FF0000"/>
        </w:rPr>
        <w:t xml:space="preserve"> and drill down through the result</w:t>
      </w:r>
      <w:r w:rsidR="00C50F6F">
        <w:rPr>
          <w:i/>
          <w:color w:val="FF0000"/>
        </w:rPr>
        <w:t xml:space="preserve"> that appears after about a minute</w:t>
      </w:r>
      <w:r w:rsidR="003C7AFC" w:rsidRPr="003C7AFC">
        <w:rPr>
          <w:i/>
          <w:color w:val="FF0000"/>
        </w:rPr>
        <w:t xml:space="preserve"> (IE doesn't handle the style sheet properly)</w:t>
      </w:r>
      <w:r w:rsidR="00C50F6F">
        <w:rPr>
          <w:i/>
          <w:color w:val="FF0000"/>
        </w:rPr>
        <w:t>. Delay is because there's a large XML document to render locally.</w:t>
      </w:r>
      <w:r w:rsidRPr="003C7AFC">
        <w:rPr>
          <w:color w:val="FF0000"/>
        </w:rPr>
        <w:tab/>
      </w:r>
    </w:p>
    <w:p w:rsidR="00110777" w:rsidRPr="00C50F6F" w:rsidRDefault="00110777" w:rsidP="009A10BB">
      <w:pPr>
        <w:pStyle w:val="ListParagraph"/>
        <w:numPr>
          <w:ilvl w:val="0"/>
          <w:numId w:val="2"/>
        </w:numPr>
        <w:rPr>
          <w:i/>
          <w:color w:val="FF0000"/>
        </w:rPr>
      </w:pPr>
      <w:r w:rsidRPr="009A10BB">
        <w:t xml:space="preserve">What are the L22 and L05 </w:t>
      </w:r>
      <w:r w:rsidR="00C551C4" w:rsidRPr="009A10BB">
        <w:t>URNs</w:t>
      </w:r>
      <w:r w:rsidRPr="009A10BB">
        <w:t xml:space="preserve"> for a Sea-Bird SBE9-11plus CTD?</w:t>
      </w:r>
      <w:r w:rsidR="00C50F6F">
        <w:t xml:space="preserve"> </w:t>
      </w:r>
      <w:r w:rsidR="00C50F6F" w:rsidRPr="00C50F6F">
        <w:rPr>
          <w:i/>
          <w:color w:val="FF0000"/>
        </w:rPr>
        <w:t xml:space="preserve">Easiest way to do this is to use the SeaDataNet client to get the L22 </w:t>
      </w:r>
      <w:proofErr w:type="spellStart"/>
      <w:proofErr w:type="gramStart"/>
      <w:r w:rsidR="00C50F6F" w:rsidRPr="00C50F6F">
        <w:rPr>
          <w:i/>
          <w:color w:val="FF0000"/>
        </w:rPr>
        <w:t>conceptID</w:t>
      </w:r>
      <w:proofErr w:type="spellEnd"/>
      <w:r w:rsidR="00C50F6F" w:rsidRPr="00C50F6F">
        <w:rPr>
          <w:i/>
          <w:color w:val="FF0000"/>
        </w:rPr>
        <w:t>(</w:t>
      </w:r>
      <w:proofErr w:type="gramEnd"/>
      <w:r w:rsidR="00C50F6F" w:rsidRPr="00C50F6F">
        <w:rPr>
          <w:i/>
          <w:color w:val="FF0000"/>
        </w:rPr>
        <w:t xml:space="preserve">TOOL0058) which becomes SDN:L22::TOOL0058 as a URN and </w:t>
      </w:r>
      <w:hyperlink r:id="rId9" w:history="1">
        <w:r w:rsidR="00C50F6F" w:rsidRPr="00C50F6F">
          <w:rPr>
            <w:rStyle w:val="Hyperlink"/>
            <w:i/>
            <w:color w:val="FF0000"/>
          </w:rPr>
          <w:t>http://vocab.nerc.ac.uk/collecti</w:t>
        </w:r>
        <w:r w:rsidR="00C50F6F" w:rsidRPr="00C50F6F">
          <w:rPr>
            <w:rStyle w:val="Hyperlink"/>
            <w:i/>
            <w:color w:val="FF0000"/>
          </w:rPr>
          <w:t>o</w:t>
        </w:r>
        <w:r w:rsidR="00C50F6F" w:rsidRPr="00C50F6F">
          <w:rPr>
            <w:rStyle w:val="Hyperlink"/>
            <w:i/>
            <w:color w:val="FF0000"/>
          </w:rPr>
          <w:t>n/L22/current</w:t>
        </w:r>
        <w:r w:rsidR="00C50F6F" w:rsidRPr="00C50F6F">
          <w:rPr>
            <w:rStyle w:val="Hyperlink"/>
            <w:i/>
            <w:color w:val="FF0000"/>
          </w:rPr>
          <w:t>/</w:t>
        </w:r>
        <w:r w:rsidR="00C50F6F" w:rsidRPr="00C50F6F">
          <w:rPr>
            <w:rStyle w:val="Hyperlink"/>
            <w:i/>
            <w:color w:val="FF0000"/>
          </w:rPr>
          <w:t>TOOL0058</w:t>
        </w:r>
      </w:hyperlink>
      <w:r w:rsidR="00C50F6F" w:rsidRPr="00C50F6F">
        <w:rPr>
          <w:i/>
          <w:color w:val="FF0000"/>
        </w:rPr>
        <w:t xml:space="preserve"> as a URL. Resolve the URL and the RDF XML document shows the three L05 concepts (SDN</w:t>
      </w:r>
      <w:proofErr w:type="gramStart"/>
      <w:r w:rsidR="00C50F6F" w:rsidRPr="00C50F6F">
        <w:rPr>
          <w:i/>
          <w:color w:val="FF0000"/>
        </w:rPr>
        <w:t>:L05</w:t>
      </w:r>
      <w:proofErr w:type="gramEnd"/>
      <w:r w:rsidR="00C50F6F" w:rsidRPr="00C50F6F">
        <w:rPr>
          <w:i/>
          <w:color w:val="FF0000"/>
        </w:rPr>
        <w:t>::130, SDN:L05::350 and SDN:L05::134).</w:t>
      </w:r>
    </w:p>
    <w:p w:rsidR="000D047A" w:rsidRDefault="006D2EB5" w:rsidP="006D2EB5">
      <w:pPr>
        <w:pStyle w:val="Heading1"/>
      </w:pPr>
      <w:r>
        <w:t>Parameter mappings</w:t>
      </w:r>
    </w:p>
    <w:p w:rsidR="00A37896" w:rsidRPr="00A37896" w:rsidRDefault="00A37896" w:rsidP="00A37896">
      <w:pPr>
        <w:rPr>
          <w:i/>
          <w:color w:val="FF0000"/>
        </w:rPr>
      </w:pPr>
      <w:r w:rsidRPr="00A37896">
        <w:rPr>
          <w:i/>
          <w:color w:val="FF0000"/>
        </w:rPr>
        <w:t>This is largely practice in searching the SeaDataNet client, but includes some examples of the difficulties resulting from parameter semantics.</w:t>
      </w:r>
    </w:p>
    <w:p w:rsidR="007F6339" w:rsidRPr="00DB17E6" w:rsidRDefault="00B839C3" w:rsidP="00DB17E6">
      <w:pPr>
        <w:pStyle w:val="ListParagraph"/>
        <w:numPr>
          <w:ilvl w:val="0"/>
          <w:numId w:val="2"/>
        </w:numPr>
      </w:pPr>
      <w:r w:rsidRPr="00DB17E6">
        <w:t xml:space="preserve">Find </w:t>
      </w:r>
      <w:r w:rsidR="008A0C03" w:rsidRPr="00DB17E6">
        <w:t>an appropriate</w:t>
      </w:r>
      <w:r w:rsidRPr="00DB17E6">
        <w:t xml:space="preserve"> P01 URN to match to each of the following local parameters:</w:t>
      </w:r>
      <w:r w:rsidRPr="00DB17E6">
        <w:tab/>
      </w:r>
    </w:p>
    <w:p w:rsidR="00C93C70" w:rsidRPr="00850590" w:rsidRDefault="00C93C70" w:rsidP="00DB17E6">
      <w:pPr>
        <w:pStyle w:val="ListParagraph"/>
        <w:numPr>
          <w:ilvl w:val="1"/>
          <w:numId w:val="2"/>
        </w:numPr>
        <w:rPr>
          <w:color w:val="FF0000"/>
        </w:rPr>
      </w:pPr>
      <w:r w:rsidRPr="00DB17E6">
        <w:t>Concentration of suspended particulate material (GF/C filtered)</w:t>
      </w:r>
      <w:r w:rsidR="00850590">
        <w:t xml:space="preserve"> </w:t>
      </w:r>
      <w:r w:rsidR="00850590" w:rsidRPr="00850590">
        <w:rPr>
          <w:i/>
          <w:color w:val="FF0000"/>
        </w:rPr>
        <w:t xml:space="preserve">Pretty straightforward. Using the search string ' </w:t>
      </w:r>
      <w:proofErr w:type="spellStart"/>
      <w:r w:rsidR="00850590" w:rsidRPr="00850590">
        <w:rPr>
          <w:i/>
          <w:color w:val="FF0000"/>
        </w:rPr>
        <w:t>conc%susp%part%mat%GF</w:t>
      </w:r>
      <w:proofErr w:type="spellEnd"/>
      <w:r w:rsidR="00850590" w:rsidRPr="00850590">
        <w:rPr>
          <w:i/>
          <w:color w:val="FF0000"/>
        </w:rPr>
        <w:t>/C' brings back six hits. Only watch point is to avoid 'organic' and 'inorganic'. The required URN is SDN</w:t>
      </w:r>
      <w:proofErr w:type="gramStart"/>
      <w:r w:rsidR="00850590" w:rsidRPr="00850590">
        <w:rPr>
          <w:i/>
          <w:color w:val="FF0000"/>
        </w:rPr>
        <w:t>:P01</w:t>
      </w:r>
      <w:proofErr w:type="gramEnd"/>
      <w:r w:rsidR="00850590" w:rsidRPr="00850590">
        <w:rPr>
          <w:i/>
          <w:color w:val="FF0000"/>
        </w:rPr>
        <w:t>::TSEDGVP3. It includes method information, but it's pretty superfluous - can't think of any other way - and I want to gently encourage a move away from depending on methodology information in parameter codes.</w:t>
      </w:r>
    </w:p>
    <w:p w:rsidR="00372E3D" w:rsidRPr="001F1360" w:rsidRDefault="00372E3D" w:rsidP="00DB17E6">
      <w:pPr>
        <w:pStyle w:val="ListParagraph"/>
        <w:numPr>
          <w:ilvl w:val="1"/>
          <w:numId w:val="2"/>
        </w:numPr>
        <w:rPr>
          <w:color w:val="FF0000"/>
        </w:rPr>
      </w:pPr>
      <w:r w:rsidRPr="00DB17E6">
        <w:t>PCB101 in sediment fines (&lt;63um)</w:t>
      </w:r>
      <w:r w:rsidR="001F1360">
        <w:t xml:space="preserve"> </w:t>
      </w:r>
      <w:r w:rsidR="001F1360" w:rsidRPr="001F1360">
        <w:rPr>
          <w:i/>
          <w:color w:val="FF0000"/>
        </w:rPr>
        <w:t xml:space="preserve">Again straightforward - search on 'PCB101%sed%63'. In this case there is a method-independent code. Worth noting the three different ways the chemical is described (IUPAC name, PCB and CAS numbers) and promoting CAS </w:t>
      </w:r>
      <w:r w:rsidR="001F1360" w:rsidRPr="00A32E2C">
        <w:rPr>
          <w:color w:val="FF0000"/>
        </w:rPr>
        <w:t>numbers</w:t>
      </w:r>
      <w:r w:rsidR="001F1360" w:rsidRPr="001F1360">
        <w:rPr>
          <w:i/>
          <w:color w:val="FF0000"/>
        </w:rPr>
        <w:t xml:space="preserve"> as a reliable search criterion for chemicals in P01.</w:t>
      </w:r>
      <w:r w:rsidR="00A32E2C">
        <w:rPr>
          <w:i/>
          <w:color w:val="FF0000"/>
        </w:rPr>
        <w:t xml:space="preserve"> Required URN is SDN</w:t>
      </w:r>
      <w:proofErr w:type="gramStart"/>
      <w:r w:rsidR="00A32E2C">
        <w:rPr>
          <w:i/>
          <w:color w:val="FF0000"/>
        </w:rPr>
        <w:t>:P01</w:t>
      </w:r>
      <w:proofErr w:type="gramEnd"/>
      <w:r w:rsidR="00A32E2C">
        <w:rPr>
          <w:i/>
          <w:color w:val="FF0000"/>
        </w:rPr>
        <w:t>::</w:t>
      </w:r>
      <w:r w:rsidR="00A32E2C" w:rsidRPr="00A32E2C">
        <w:rPr>
          <w:i/>
          <w:color w:val="FF0000"/>
        </w:rPr>
        <w:t>CB101SAD</w:t>
      </w:r>
      <w:r w:rsidR="00A32E2C">
        <w:rPr>
          <w:i/>
          <w:color w:val="FF0000"/>
        </w:rPr>
        <w:t>.</w:t>
      </w:r>
    </w:p>
    <w:p w:rsidR="00BB250B" w:rsidRPr="00E21ABD" w:rsidRDefault="00BB250B" w:rsidP="00DB17E6">
      <w:pPr>
        <w:pStyle w:val="ListParagraph"/>
        <w:numPr>
          <w:ilvl w:val="1"/>
          <w:numId w:val="2"/>
        </w:numPr>
        <w:rPr>
          <w:i/>
        </w:rPr>
      </w:pPr>
      <w:proofErr w:type="spellStart"/>
      <w:r w:rsidRPr="00DB17E6">
        <w:t>Fluorometric</w:t>
      </w:r>
      <w:proofErr w:type="spellEnd"/>
      <w:r w:rsidRPr="00DB17E6">
        <w:t xml:space="preserve"> chlorophyll-a (acetone extraction GF/F filtered)</w:t>
      </w:r>
      <w:r w:rsidR="00E21ABD">
        <w:t xml:space="preserve"> </w:t>
      </w:r>
      <w:r w:rsidR="00E21ABD" w:rsidRPr="00E21ABD">
        <w:rPr>
          <w:i/>
          <w:color w:val="FF0000"/>
        </w:rPr>
        <w:t xml:space="preserve">Again straightforward except that the acetone and </w:t>
      </w:r>
      <w:proofErr w:type="spellStart"/>
      <w:r w:rsidR="00E21ABD" w:rsidRPr="00E21ABD">
        <w:rPr>
          <w:i/>
          <w:color w:val="FF0000"/>
        </w:rPr>
        <w:t>fluorometric</w:t>
      </w:r>
      <w:proofErr w:type="spellEnd"/>
      <w:r w:rsidR="00E21ABD" w:rsidRPr="00E21ABD">
        <w:rPr>
          <w:i/>
          <w:color w:val="FF0000"/>
        </w:rPr>
        <w:t xml:space="preserve"> need to come at the end of the search string not the beginning - </w:t>
      </w:r>
      <w:proofErr w:type="spellStart"/>
      <w:r w:rsidR="00E21ABD" w:rsidRPr="00E21ABD">
        <w:rPr>
          <w:i/>
          <w:color w:val="FF0000"/>
        </w:rPr>
        <w:t>chl</w:t>
      </w:r>
      <w:proofErr w:type="spellEnd"/>
      <w:r w:rsidR="00E21ABD" w:rsidRPr="00E21ABD">
        <w:rPr>
          <w:i/>
          <w:color w:val="FF0000"/>
        </w:rPr>
        <w:t>%-</w:t>
      </w:r>
      <w:proofErr w:type="spellStart"/>
      <w:r w:rsidR="00E21ABD" w:rsidRPr="00E21ABD">
        <w:rPr>
          <w:i/>
          <w:color w:val="FF0000"/>
        </w:rPr>
        <w:t>a%GF</w:t>
      </w:r>
      <w:proofErr w:type="spellEnd"/>
      <w:r w:rsidR="00E21ABD" w:rsidRPr="00E21ABD">
        <w:rPr>
          <w:i/>
          <w:color w:val="FF0000"/>
        </w:rPr>
        <w:t>/</w:t>
      </w:r>
      <w:proofErr w:type="spellStart"/>
      <w:r w:rsidR="00E21ABD" w:rsidRPr="00E21ABD">
        <w:rPr>
          <w:i/>
          <w:color w:val="FF0000"/>
        </w:rPr>
        <w:t>F%acetone%fluor</w:t>
      </w:r>
      <w:proofErr w:type="spellEnd"/>
      <w:r w:rsidR="00E21ABD" w:rsidRPr="00E21ABD">
        <w:rPr>
          <w:i/>
          <w:color w:val="FF0000"/>
        </w:rPr>
        <w:t xml:space="preserve"> - works. There's a few </w:t>
      </w:r>
      <w:r w:rsidR="00E21ABD" w:rsidRPr="00E21ABD">
        <w:rPr>
          <w:i/>
          <w:color w:val="FF0000"/>
        </w:rPr>
        <w:lastRenderedPageBreak/>
        <w:t>possibilities quoting different protocols, but my suggestion would be SDN</w:t>
      </w:r>
      <w:proofErr w:type="gramStart"/>
      <w:r w:rsidR="00E21ABD" w:rsidRPr="00E21ABD">
        <w:rPr>
          <w:i/>
          <w:color w:val="FF0000"/>
        </w:rPr>
        <w:t>:P01</w:t>
      </w:r>
      <w:proofErr w:type="gramEnd"/>
      <w:r w:rsidR="00E21ABD" w:rsidRPr="00E21ABD">
        <w:rPr>
          <w:i/>
          <w:color w:val="FF0000"/>
        </w:rPr>
        <w:t>::</w:t>
      </w:r>
      <w:r w:rsidR="00A32E2C">
        <w:rPr>
          <w:color w:val="FF0000"/>
        </w:rPr>
        <w:t>C</w:t>
      </w:r>
      <w:r w:rsidR="00E21ABD" w:rsidRPr="00E21ABD">
        <w:rPr>
          <w:i/>
          <w:color w:val="FF0000"/>
        </w:rPr>
        <w:t>PHLFLP1.</w:t>
      </w:r>
    </w:p>
    <w:p w:rsidR="007F6339" w:rsidRPr="0065180D" w:rsidRDefault="007F6339" w:rsidP="00DB17E6">
      <w:pPr>
        <w:pStyle w:val="ListParagraph"/>
        <w:numPr>
          <w:ilvl w:val="1"/>
          <w:numId w:val="2"/>
        </w:numPr>
        <w:rPr>
          <w:color w:val="FF0000"/>
        </w:rPr>
      </w:pPr>
      <w:r w:rsidRPr="00DB17E6">
        <w:t>Temperature</w:t>
      </w:r>
      <w:r w:rsidR="00023491" w:rsidRPr="00DB17E6">
        <w:t xml:space="preserve"> (C)</w:t>
      </w:r>
      <w:r w:rsidR="0065180D">
        <w:t xml:space="preserve"> </w:t>
      </w:r>
      <w:r w:rsidR="0065180D" w:rsidRPr="0065180D">
        <w:rPr>
          <w:i/>
          <w:color w:val="FF0000"/>
        </w:rPr>
        <w:t xml:space="preserve">The point I'm making here is temperature of what (water body, atmosphere, </w:t>
      </w:r>
      <w:proofErr w:type="gramStart"/>
      <w:r w:rsidR="0065180D" w:rsidRPr="0065180D">
        <w:rPr>
          <w:i/>
          <w:color w:val="FF0000"/>
        </w:rPr>
        <w:t>conductivity</w:t>
      </w:r>
      <w:proofErr w:type="gramEnd"/>
      <w:r w:rsidR="0065180D" w:rsidRPr="0065180D">
        <w:rPr>
          <w:i/>
          <w:color w:val="FF0000"/>
        </w:rPr>
        <w:t xml:space="preserve"> measurement). Without more information it's impossible to give an answer.</w:t>
      </w:r>
    </w:p>
    <w:p w:rsidR="00023491" w:rsidRPr="009E009F" w:rsidRDefault="00023491" w:rsidP="00DB17E6">
      <w:pPr>
        <w:pStyle w:val="ListParagraph"/>
        <w:numPr>
          <w:ilvl w:val="1"/>
          <w:numId w:val="2"/>
        </w:numPr>
        <w:rPr>
          <w:i/>
          <w:color w:val="FF0000"/>
        </w:rPr>
      </w:pPr>
      <w:r w:rsidRPr="00DB17E6">
        <w:t>Phosphate (</w:t>
      </w:r>
      <w:proofErr w:type="spellStart"/>
      <w:r w:rsidRPr="00DB17E6">
        <w:t>uMol</w:t>
      </w:r>
      <w:proofErr w:type="spellEnd"/>
      <w:r w:rsidRPr="00DB17E6">
        <w:t>/l)</w:t>
      </w:r>
      <w:r w:rsidR="00554A0C">
        <w:t xml:space="preserve"> in an unfiltered sample </w:t>
      </w:r>
      <w:proofErr w:type="gramStart"/>
      <w:r w:rsidR="00173893" w:rsidRPr="009E009F">
        <w:rPr>
          <w:i/>
          <w:color w:val="FF0000"/>
        </w:rPr>
        <w:t>There</w:t>
      </w:r>
      <w:proofErr w:type="gramEnd"/>
      <w:r w:rsidR="00173893" w:rsidRPr="009E009F">
        <w:rPr>
          <w:i/>
          <w:color w:val="FF0000"/>
        </w:rPr>
        <w:t xml:space="preserve"> are a couple of points in this example. First, is that the units indicate we are looking for a concentration per unit volume. The second is to introduce people to the way filtered and unfiltered samples are handled in P01. Try the search term 'concentration of </w:t>
      </w:r>
      <w:proofErr w:type="spellStart"/>
      <w:r w:rsidR="00173893" w:rsidRPr="009E009F">
        <w:rPr>
          <w:i/>
          <w:color w:val="FF0000"/>
        </w:rPr>
        <w:t>phosphate%vol%water</w:t>
      </w:r>
      <w:proofErr w:type="spellEnd"/>
      <w:r w:rsidR="00173893" w:rsidRPr="009E009F">
        <w:rPr>
          <w:i/>
          <w:color w:val="FF0000"/>
        </w:rPr>
        <w:t xml:space="preserve"> body'</w:t>
      </w:r>
      <w:r w:rsidR="00554A0C" w:rsidRPr="009E009F">
        <w:rPr>
          <w:i/>
          <w:color w:val="FF0000"/>
        </w:rPr>
        <w:t xml:space="preserve"> </w:t>
      </w:r>
      <w:r w:rsidR="00173893" w:rsidRPr="009E009F">
        <w:rPr>
          <w:i/>
          <w:color w:val="FF0000"/>
        </w:rPr>
        <w:t>which gives 18 hits. Scan down these looking at the bit in square brackets:</w:t>
      </w:r>
    </w:p>
    <w:p w:rsidR="00173893" w:rsidRPr="009E009F" w:rsidRDefault="00173893" w:rsidP="00173893">
      <w:pPr>
        <w:pStyle w:val="ListParagraph"/>
        <w:numPr>
          <w:ilvl w:val="2"/>
          <w:numId w:val="2"/>
        </w:numPr>
        <w:rPr>
          <w:i/>
          <w:color w:val="FF0000"/>
        </w:rPr>
      </w:pPr>
      <w:r w:rsidRPr="009E009F">
        <w:rPr>
          <w:i/>
          <w:color w:val="FF0000"/>
        </w:rPr>
        <w:t>[dissolved plus reactive particulate phase] = unfiltered</w:t>
      </w:r>
    </w:p>
    <w:p w:rsidR="00173893" w:rsidRPr="009E009F" w:rsidRDefault="00173893" w:rsidP="00173893">
      <w:pPr>
        <w:pStyle w:val="ListParagraph"/>
        <w:numPr>
          <w:ilvl w:val="2"/>
          <w:numId w:val="2"/>
        </w:numPr>
        <w:rPr>
          <w:i/>
          <w:color w:val="FF0000"/>
        </w:rPr>
      </w:pPr>
      <w:r w:rsidRPr="009E009F">
        <w:rPr>
          <w:i/>
          <w:color w:val="FF0000"/>
        </w:rPr>
        <w:t>[dissolved plus reactive &lt;unknown phase] = filtered but filter type is unknown</w:t>
      </w:r>
    </w:p>
    <w:p w:rsidR="00173893" w:rsidRPr="009E009F" w:rsidRDefault="00173893" w:rsidP="00173893">
      <w:pPr>
        <w:pStyle w:val="ListParagraph"/>
        <w:numPr>
          <w:ilvl w:val="2"/>
          <w:numId w:val="2"/>
        </w:numPr>
        <w:rPr>
          <w:i/>
          <w:color w:val="FF0000"/>
        </w:rPr>
      </w:pPr>
      <w:r w:rsidRPr="009E009F">
        <w:rPr>
          <w:i/>
          <w:color w:val="FF0000"/>
        </w:rPr>
        <w:t>[unknown phase] = don't know whether it was filtered</w:t>
      </w:r>
    </w:p>
    <w:p w:rsidR="00173893" w:rsidRPr="009E009F" w:rsidRDefault="00173893" w:rsidP="00173893">
      <w:pPr>
        <w:pStyle w:val="ListParagraph"/>
        <w:numPr>
          <w:ilvl w:val="2"/>
          <w:numId w:val="2"/>
        </w:numPr>
        <w:rPr>
          <w:i/>
          <w:color w:val="FF0000"/>
        </w:rPr>
      </w:pPr>
      <w:r w:rsidRPr="009E009F">
        <w:rPr>
          <w:i/>
          <w:color w:val="FF0000"/>
        </w:rPr>
        <w:t>[dissolved plus reactive &lt;xxx phase] = filtered using filter type xxx</w:t>
      </w:r>
    </w:p>
    <w:p w:rsidR="00173893" w:rsidRPr="009E009F" w:rsidRDefault="009E009F" w:rsidP="009E009F">
      <w:pPr>
        <w:ind w:left="1440"/>
        <w:rPr>
          <w:i/>
          <w:color w:val="FF0000"/>
        </w:rPr>
      </w:pPr>
      <w:r w:rsidRPr="009E009F">
        <w:rPr>
          <w:i/>
          <w:color w:val="FF0000"/>
        </w:rPr>
        <w:t>For nutrients this isn't that important because the particulate phase has very little influence on dissolved nutrient concentrations, but for metals the presence and nature of particles in the analysed sample can make a huge difference.</w:t>
      </w:r>
      <w:r>
        <w:rPr>
          <w:i/>
          <w:color w:val="FF0000"/>
        </w:rPr>
        <w:t xml:space="preserve"> The URN I'd choose is SDN</w:t>
      </w:r>
      <w:proofErr w:type="gramStart"/>
      <w:r>
        <w:rPr>
          <w:i/>
          <w:color w:val="FF0000"/>
        </w:rPr>
        <w:t>:P01</w:t>
      </w:r>
      <w:proofErr w:type="gramEnd"/>
      <w:r>
        <w:rPr>
          <w:i/>
          <w:color w:val="FF0000"/>
        </w:rPr>
        <w:t>::PHOSYYDZ.</w:t>
      </w:r>
    </w:p>
    <w:p w:rsidR="00B839C3" w:rsidRPr="002B0D3E" w:rsidRDefault="00023491" w:rsidP="00DB17E6">
      <w:pPr>
        <w:pStyle w:val="ListParagraph"/>
        <w:numPr>
          <w:ilvl w:val="1"/>
          <w:numId w:val="2"/>
        </w:numPr>
        <w:rPr>
          <w:i/>
          <w:color w:val="FF0000"/>
        </w:rPr>
      </w:pPr>
      <w:r w:rsidRPr="00DB17E6">
        <w:t>Dissolved z</w:t>
      </w:r>
      <w:r w:rsidR="007F6339" w:rsidRPr="00DB17E6">
        <w:t>inc</w:t>
      </w:r>
      <w:r w:rsidRPr="00DB17E6">
        <w:t xml:space="preserve"> (uMol/kg). Dissolved defined as 0.2um filtered.</w:t>
      </w:r>
      <w:r w:rsidR="00565DFE">
        <w:t xml:space="preserve"> </w:t>
      </w:r>
      <w:r w:rsidR="00565DFE" w:rsidRPr="002B0D3E">
        <w:rPr>
          <w:i/>
          <w:color w:val="FF0000"/>
        </w:rPr>
        <w:t xml:space="preserve">This is reinforcing the same points as the previous example. In this case the units are per kg, indicating that we want a concentration per unit mass. The search string ' concentration </w:t>
      </w:r>
      <w:proofErr w:type="spellStart"/>
      <w:r w:rsidR="00565DFE" w:rsidRPr="002B0D3E">
        <w:rPr>
          <w:i/>
          <w:color w:val="FF0000"/>
        </w:rPr>
        <w:t>of%zinc%mass%water</w:t>
      </w:r>
      <w:proofErr w:type="spellEnd"/>
      <w:r w:rsidR="00565DFE" w:rsidRPr="002B0D3E">
        <w:rPr>
          <w:i/>
          <w:color w:val="FF0000"/>
        </w:rPr>
        <w:t xml:space="preserve"> body%0.2' return </w:t>
      </w:r>
      <w:r w:rsidR="002B0D3E" w:rsidRPr="002B0D3E">
        <w:rPr>
          <w:i/>
          <w:color w:val="FF0000"/>
        </w:rPr>
        <w:t>two</w:t>
      </w:r>
      <w:r w:rsidR="00565DFE" w:rsidRPr="002B0D3E">
        <w:rPr>
          <w:i/>
          <w:color w:val="FF0000"/>
        </w:rPr>
        <w:t xml:space="preserve"> hits. There's no method-independent code so for the purpose of the exercise either </w:t>
      </w:r>
      <w:r w:rsidR="002B0D3E" w:rsidRPr="002B0D3E">
        <w:rPr>
          <w:i/>
          <w:color w:val="FF0000"/>
        </w:rPr>
        <w:t>is OK.</w:t>
      </w:r>
    </w:p>
    <w:p w:rsidR="007F6339" w:rsidRPr="00DB17E6" w:rsidRDefault="007F6339" w:rsidP="00DB17E6">
      <w:pPr>
        <w:pStyle w:val="ListParagraph"/>
        <w:numPr>
          <w:ilvl w:val="1"/>
          <w:numId w:val="2"/>
        </w:numPr>
      </w:pPr>
      <w:r w:rsidRPr="00DB17E6">
        <w:t>Particulate cadmium</w:t>
      </w:r>
      <w:r w:rsidR="00023491" w:rsidRPr="00DB17E6">
        <w:t xml:space="preserve"> (</w:t>
      </w:r>
      <w:r w:rsidR="005267D8" w:rsidRPr="00DB17E6">
        <w:t>ppb</w:t>
      </w:r>
      <w:r w:rsidR="00023491" w:rsidRPr="00DB17E6">
        <w:t>)</w:t>
      </w:r>
      <w:r w:rsidR="001C3611">
        <w:t xml:space="preserve"> </w:t>
      </w:r>
      <w:r w:rsidR="005C10D9" w:rsidRPr="00272E99">
        <w:rPr>
          <w:i/>
          <w:color w:val="FF0000"/>
        </w:rPr>
        <w:t xml:space="preserve">Again the units provide the clue to what is going on - it's a mass/mass unit so what we almost certainly have is cadmium concentration in SPM. A search for </w:t>
      </w:r>
      <w:r w:rsidR="00D46965" w:rsidRPr="00272E99">
        <w:rPr>
          <w:i/>
          <w:color w:val="FF0000"/>
        </w:rPr>
        <w:t>'</w:t>
      </w:r>
      <w:proofErr w:type="spellStart"/>
      <w:r w:rsidR="00D46965" w:rsidRPr="00272E99">
        <w:rPr>
          <w:i/>
          <w:color w:val="FF0000"/>
        </w:rPr>
        <w:t>cadmium%susp%mat</w:t>
      </w:r>
      <w:proofErr w:type="spellEnd"/>
      <w:r w:rsidR="00D46965" w:rsidRPr="00272E99">
        <w:rPr>
          <w:i/>
          <w:color w:val="FF0000"/>
        </w:rPr>
        <w:t xml:space="preserve">%' gives </w:t>
      </w:r>
      <w:proofErr w:type="gramStart"/>
      <w:r w:rsidR="00D46965" w:rsidRPr="00272E99">
        <w:rPr>
          <w:i/>
          <w:color w:val="FF0000"/>
        </w:rPr>
        <w:t xml:space="preserve">a </w:t>
      </w:r>
      <w:r w:rsidR="00272E99" w:rsidRPr="00272E99">
        <w:rPr>
          <w:i/>
          <w:color w:val="FF0000"/>
        </w:rPr>
        <w:t>seven</w:t>
      </w:r>
      <w:proofErr w:type="gramEnd"/>
      <w:r w:rsidR="00D46965" w:rsidRPr="00272E99">
        <w:rPr>
          <w:i/>
          <w:color w:val="FF0000"/>
        </w:rPr>
        <w:t xml:space="preserve"> hits</w:t>
      </w:r>
      <w:r w:rsidR="00272E99" w:rsidRPr="00272E99">
        <w:rPr>
          <w:i/>
          <w:color w:val="FF0000"/>
        </w:rPr>
        <w:t>. Best answers are SDN</w:t>
      </w:r>
      <w:proofErr w:type="gramStart"/>
      <w:r w:rsidR="00272E99" w:rsidRPr="00272E99">
        <w:rPr>
          <w:i/>
          <w:color w:val="FF0000"/>
        </w:rPr>
        <w:t>:P01</w:t>
      </w:r>
      <w:proofErr w:type="gramEnd"/>
      <w:r w:rsidR="00272E99" w:rsidRPr="00272E99">
        <w:rPr>
          <w:i/>
          <w:color w:val="FF0000"/>
        </w:rPr>
        <w:t>::MSPMM005 and SDN:P01::MSPMM017.</w:t>
      </w:r>
    </w:p>
    <w:p w:rsidR="007F6339" w:rsidRPr="00660DA3" w:rsidRDefault="00A76016" w:rsidP="00DB17E6">
      <w:pPr>
        <w:pStyle w:val="ListParagraph"/>
        <w:numPr>
          <w:ilvl w:val="1"/>
          <w:numId w:val="2"/>
        </w:numPr>
        <w:rPr>
          <w:color w:val="FF0000"/>
        </w:rPr>
      </w:pPr>
      <w:r w:rsidRPr="00DB17E6">
        <w:t>Concentration of cadmium</w:t>
      </w:r>
      <w:r w:rsidR="00B21FC6" w:rsidRPr="00DB17E6">
        <w:t xml:space="preserve"> </w:t>
      </w:r>
      <w:r w:rsidRPr="00DB17E6">
        <w:t xml:space="preserve">in </w:t>
      </w:r>
      <w:r w:rsidR="00EB4ADF" w:rsidRPr="00DB17E6">
        <w:t>mussels</w:t>
      </w:r>
      <w:r w:rsidR="00276A28" w:rsidRPr="00DB17E6">
        <w:t xml:space="preserve"> (</w:t>
      </w:r>
      <w:proofErr w:type="spellStart"/>
      <w:r w:rsidR="00276A28" w:rsidRPr="00DB17E6">
        <w:t>ug</w:t>
      </w:r>
      <w:proofErr w:type="spellEnd"/>
      <w:r w:rsidR="00276A28" w:rsidRPr="00DB17E6">
        <w:t>/kg)</w:t>
      </w:r>
      <w:r w:rsidR="001C3611">
        <w:t xml:space="preserve"> </w:t>
      </w:r>
      <w:proofErr w:type="gramStart"/>
      <w:r w:rsidR="001C3611" w:rsidRPr="00660DA3">
        <w:rPr>
          <w:i/>
          <w:color w:val="FF0000"/>
        </w:rPr>
        <w:t>Another</w:t>
      </w:r>
      <w:proofErr w:type="gramEnd"/>
      <w:r w:rsidR="001C3611" w:rsidRPr="00660DA3">
        <w:rPr>
          <w:i/>
          <w:color w:val="FF0000"/>
        </w:rPr>
        <w:t xml:space="preserve"> impossible one. There's two species of mussel - M </w:t>
      </w:r>
      <w:proofErr w:type="spellStart"/>
      <w:r w:rsidR="001C3611" w:rsidRPr="00660DA3">
        <w:rPr>
          <w:i/>
          <w:color w:val="FF0000"/>
        </w:rPr>
        <w:t>edulis</w:t>
      </w:r>
      <w:proofErr w:type="spellEnd"/>
      <w:r w:rsidR="001C3611" w:rsidRPr="00660DA3">
        <w:rPr>
          <w:i/>
          <w:color w:val="FF0000"/>
        </w:rPr>
        <w:t xml:space="preserve"> and M </w:t>
      </w:r>
      <w:proofErr w:type="spellStart"/>
      <w:r w:rsidR="001C3611" w:rsidRPr="00660DA3">
        <w:rPr>
          <w:i/>
          <w:color w:val="FF0000"/>
        </w:rPr>
        <w:t>galloprovincialis</w:t>
      </w:r>
      <w:proofErr w:type="spellEnd"/>
      <w:r w:rsidR="00660DA3" w:rsidRPr="00660DA3">
        <w:rPr>
          <w:i/>
          <w:color w:val="FF0000"/>
        </w:rPr>
        <w:t xml:space="preserve"> - so more information is needed.</w:t>
      </w:r>
      <w:r w:rsidR="00243B20">
        <w:rPr>
          <w:i/>
          <w:color w:val="FF0000"/>
        </w:rPr>
        <w:t xml:space="preserve"> Also not clear whether the cadmium is in the flesh or shells of the mussels.</w:t>
      </w:r>
      <w:r w:rsidR="009E641B">
        <w:rPr>
          <w:i/>
          <w:color w:val="FF0000"/>
        </w:rPr>
        <w:t xml:space="preserve"> Many questions need to be asked when mapping parameters.</w:t>
      </w:r>
    </w:p>
    <w:p w:rsidR="00B00DBD" w:rsidRPr="006F3D2E" w:rsidRDefault="00B00DBD" w:rsidP="00DB17E6">
      <w:pPr>
        <w:pStyle w:val="ListParagraph"/>
        <w:numPr>
          <w:ilvl w:val="1"/>
          <w:numId w:val="2"/>
        </w:numPr>
        <w:rPr>
          <w:i/>
          <w:color w:val="FF0000"/>
        </w:rPr>
      </w:pPr>
      <w:r w:rsidRPr="00DB17E6">
        <w:t xml:space="preserve">Concentration of </w:t>
      </w:r>
      <w:r w:rsidR="00A6444D" w:rsidRPr="00DB17E6">
        <w:t xml:space="preserve">mercaptothion </w:t>
      </w:r>
      <w:r w:rsidR="0068597D" w:rsidRPr="00DB17E6">
        <w:t>in filtered water</w:t>
      </w:r>
      <w:r w:rsidR="00403A1F">
        <w:t xml:space="preserve"> (</w:t>
      </w:r>
      <w:proofErr w:type="spellStart"/>
      <w:r w:rsidR="00403A1F">
        <w:t>ug</w:t>
      </w:r>
      <w:proofErr w:type="spellEnd"/>
      <w:r w:rsidR="00403A1F">
        <w:t xml:space="preserve">/l) </w:t>
      </w:r>
      <w:proofErr w:type="gramStart"/>
      <w:r w:rsidR="00403A1F" w:rsidRPr="006F3D2E">
        <w:rPr>
          <w:i/>
          <w:color w:val="FF0000"/>
        </w:rPr>
        <w:t>This</w:t>
      </w:r>
      <w:proofErr w:type="gramEnd"/>
      <w:r w:rsidR="00403A1F" w:rsidRPr="006F3D2E">
        <w:rPr>
          <w:i/>
          <w:color w:val="FF0000"/>
        </w:rPr>
        <w:t xml:space="preserve"> is a bit of a stinker that is designed to show the value of CAS numbers when searching for organics. A search for ' </w:t>
      </w:r>
      <w:proofErr w:type="spellStart"/>
      <w:r w:rsidR="00403A1F" w:rsidRPr="006F3D2E">
        <w:rPr>
          <w:i/>
          <w:color w:val="FF0000"/>
        </w:rPr>
        <w:t>mercaptothion</w:t>
      </w:r>
      <w:proofErr w:type="spellEnd"/>
      <w:r w:rsidR="00403A1F" w:rsidRPr="006F3D2E">
        <w:rPr>
          <w:i/>
          <w:color w:val="FF0000"/>
        </w:rPr>
        <w:t xml:space="preserve">' finds absolutely nothing. However </w:t>
      </w:r>
      <w:proofErr w:type="spellStart"/>
      <w:r w:rsidR="00403A1F" w:rsidRPr="006F3D2E">
        <w:rPr>
          <w:i/>
          <w:color w:val="FF0000"/>
        </w:rPr>
        <w:t>mercaptothion</w:t>
      </w:r>
      <w:proofErr w:type="spellEnd"/>
      <w:r w:rsidR="00403A1F" w:rsidRPr="006F3D2E">
        <w:rPr>
          <w:i/>
          <w:color w:val="FF0000"/>
        </w:rPr>
        <w:t xml:space="preserve"> is one of the many names for </w:t>
      </w:r>
      <w:proofErr w:type="spellStart"/>
      <w:proofErr w:type="gramStart"/>
      <w:r w:rsidR="00403A1F" w:rsidRPr="006F3D2E">
        <w:rPr>
          <w:i/>
          <w:color w:val="FF0000"/>
        </w:rPr>
        <w:t>malathion</w:t>
      </w:r>
      <w:proofErr w:type="spellEnd"/>
      <w:proofErr w:type="gramEnd"/>
      <w:r w:rsidR="00403A1F" w:rsidRPr="006F3D2E">
        <w:rPr>
          <w:i/>
          <w:color w:val="FF0000"/>
        </w:rPr>
        <w:t xml:space="preserve">. Strategy is to use Google to find the CAS number for </w:t>
      </w:r>
      <w:proofErr w:type="spellStart"/>
      <w:r w:rsidR="00403A1F" w:rsidRPr="006F3D2E">
        <w:rPr>
          <w:i/>
          <w:color w:val="FF0000"/>
        </w:rPr>
        <w:t>mercaptothion</w:t>
      </w:r>
      <w:proofErr w:type="spellEnd"/>
      <w:r w:rsidR="00403A1F" w:rsidRPr="006F3D2E">
        <w:rPr>
          <w:i/>
          <w:color w:val="FF0000"/>
        </w:rPr>
        <w:t xml:space="preserve"> (search term </w:t>
      </w:r>
      <w:proofErr w:type="spellStart"/>
      <w:r w:rsidR="00403A1F" w:rsidRPr="006F3D2E">
        <w:rPr>
          <w:i/>
          <w:color w:val="FF0000"/>
        </w:rPr>
        <w:t>mercaptothion</w:t>
      </w:r>
      <w:proofErr w:type="spellEnd"/>
      <w:r w:rsidR="00403A1F" w:rsidRPr="006F3D2E">
        <w:rPr>
          <w:i/>
          <w:color w:val="FF0000"/>
        </w:rPr>
        <w:t xml:space="preserve"> CAS) which gives us CAS 121-75-5. Searching P01 for </w:t>
      </w:r>
      <w:r w:rsidR="006F3D2E" w:rsidRPr="006F3D2E">
        <w:rPr>
          <w:i/>
          <w:color w:val="FF0000"/>
        </w:rPr>
        <w:t>'121-75-5%water body' gives four hits, one of which is appropriate for filtered water unknown filter type (SDN</w:t>
      </w:r>
      <w:proofErr w:type="gramStart"/>
      <w:r w:rsidR="006F3D2E" w:rsidRPr="006F3D2E">
        <w:rPr>
          <w:i/>
          <w:color w:val="FF0000"/>
        </w:rPr>
        <w:t>:p01</w:t>
      </w:r>
      <w:proofErr w:type="gramEnd"/>
      <w:r w:rsidR="006F3D2E" w:rsidRPr="006F3D2E">
        <w:rPr>
          <w:i/>
          <w:color w:val="FF0000"/>
        </w:rPr>
        <w:t>::MALAFXX1).</w:t>
      </w:r>
    </w:p>
    <w:p w:rsidR="003D3E64" w:rsidRPr="001E4F57" w:rsidRDefault="006072F6" w:rsidP="00DB17E6">
      <w:pPr>
        <w:pStyle w:val="ListParagraph"/>
        <w:numPr>
          <w:ilvl w:val="1"/>
          <w:numId w:val="2"/>
        </w:numPr>
        <w:rPr>
          <w:i/>
          <w:color w:val="FF0000"/>
        </w:rPr>
      </w:pPr>
      <w:r w:rsidRPr="00DB17E6">
        <w:t xml:space="preserve">Optical backscatter at </w:t>
      </w:r>
      <w:r w:rsidR="008024BA">
        <w:t>470</w:t>
      </w:r>
      <w:r w:rsidRPr="00DB17E6">
        <w:t xml:space="preserve"> nm</w:t>
      </w:r>
      <w:r w:rsidR="00832AEF" w:rsidRPr="00DB17E6">
        <w:t xml:space="preserve"> at 117 degrees (per m)</w:t>
      </w:r>
      <w:r w:rsidR="001E4F57">
        <w:t xml:space="preserve"> </w:t>
      </w:r>
      <w:proofErr w:type="gramStart"/>
      <w:r w:rsidR="001E4F57" w:rsidRPr="001E4F57">
        <w:rPr>
          <w:i/>
          <w:color w:val="FF0000"/>
        </w:rPr>
        <w:t>This</w:t>
      </w:r>
      <w:proofErr w:type="gramEnd"/>
      <w:r w:rsidR="001E4F57" w:rsidRPr="001E4F57">
        <w:rPr>
          <w:i/>
          <w:color w:val="FF0000"/>
        </w:rPr>
        <w:t xml:space="preserve"> is another example that requires considerable knowledge of optics.  The issue is 'What is optical backscatter?'  Is it the proportion of transmitted light received by a transceiver? In fact it turns out that it is loose talk for '</w:t>
      </w:r>
      <w:proofErr w:type="spellStart"/>
      <w:r w:rsidR="001E4F57" w:rsidRPr="001E4F57">
        <w:rPr>
          <w:i/>
          <w:color w:val="FF0000"/>
        </w:rPr>
        <w:t>attenuance</w:t>
      </w:r>
      <w:proofErr w:type="spellEnd"/>
      <w:r w:rsidR="001E4F57" w:rsidRPr="001E4F57">
        <w:rPr>
          <w:i/>
          <w:color w:val="FF0000"/>
        </w:rPr>
        <w:t xml:space="preserve"> attributed to optical backscatter'. Knowing that a simple search for '470%117%' finds SDN</w:t>
      </w:r>
      <w:proofErr w:type="gramStart"/>
      <w:r w:rsidR="001E4F57" w:rsidRPr="001E4F57">
        <w:rPr>
          <w:i/>
          <w:color w:val="FF0000"/>
        </w:rPr>
        <w:t>:P01</w:t>
      </w:r>
      <w:proofErr w:type="gramEnd"/>
      <w:r w:rsidR="001E4F57" w:rsidRPr="001E4F57">
        <w:rPr>
          <w:i/>
          <w:color w:val="FF0000"/>
        </w:rPr>
        <w:t xml:space="preserve">::BB117B01. The whole point of this is </w:t>
      </w:r>
      <w:r w:rsidR="001E4F57" w:rsidRPr="001E4F57">
        <w:rPr>
          <w:i/>
          <w:color w:val="FF0000"/>
        </w:rPr>
        <w:lastRenderedPageBreak/>
        <w:t>that a single thing can be described in many different ways and it is essential to take this into account when mapping.</w:t>
      </w:r>
    </w:p>
    <w:p w:rsidR="0088257B" w:rsidRDefault="0088257B" w:rsidP="00644C72">
      <w:pPr>
        <w:pStyle w:val="Heading1"/>
      </w:pPr>
      <w:r>
        <w:t>Green Dog</w:t>
      </w:r>
      <w:r w:rsidR="00644C72">
        <w:t>s</w:t>
      </w:r>
    </w:p>
    <w:p w:rsidR="00644C72" w:rsidRDefault="00644C72" w:rsidP="00556132">
      <w:pPr>
        <w:ind w:firstLine="720"/>
        <w:rPr>
          <w:rFonts w:ascii="Calibri" w:hAnsi="Calibri"/>
          <w:sz w:val="20"/>
          <w:szCs w:val="20"/>
        </w:rPr>
      </w:pPr>
      <w:r>
        <w:rPr>
          <w:rFonts w:ascii="Calibri" w:hAnsi="Calibri"/>
          <w:noProof/>
          <w:sz w:val="20"/>
          <w:szCs w:val="20"/>
          <w:lang w:eastAsia="en-GB"/>
        </w:rPr>
        <w:drawing>
          <wp:inline distT="0" distB="0" distL="0" distR="0">
            <wp:extent cx="2047132" cy="1852654"/>
            <wp:effectExtent l="19050" t="0" r="0" b="0"/>
            <wp:docPr id="1" name="Picture 0" descr="green-do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dog1.jpg"/>
                    <pic:cNvPicPr/>
                  </pic:nvPicPr>
                  <pic:blipFill>
                    <a:blip r:embed="rId10" cstate="print"/>
                    <a:stretch>
                      <a:fillRect/>
                    </a:stretch>
                  </pic:blipFill>
                  <pic:spPr>
                    <a:xfrm>
                      <a:off x="0" y="0"/>
                      <a:ext cx="2047132" cy="1852654"/>
                    </a:xfrm>
                    <a:prstGeom prst="rect">
                      <a:avLst/>
                    </a:prstGeom>
                  </pic:spPr>
                </pic:pic>
              </a:graphicData>
            </a:graphic>
          </wp:inline>
        </w:drawing>
      </w:r>
      <w:r w:rsidR="00023491">
        <w:rPr>
          <w:rFonts w:ascii="Calibri" w:hAnsi="Calibri"/>
          <w:sz w:val="20"/>
          <w:szCs w:val="20"/>
        </w:rPr>
        <w:tab/>
      </w:r>
      <w:r w:rsidR="00023491">
        <w:rPr>
          <w:rFonts w:ascii="Calibri" w:hAnsi="Calibri"/>
          <w:sz w:val="20"/>
          <w:szCs w:val="20"/>
        </w:rPr>
        <w:tab/>
      </w:r>
    </w:p>
    <w:p w:rsidR="00644C72" w:rsidRDefault="00260B7D" w:rsidP="00260B7D">
      <w:pPr>
        <w:rPr>
          <w:rFonts w:ascii="Calibri" w:hAnsi="Calibri"/>
          <w:sz w:val="20"/>
          <w:szCs w:val="20"/>
        </w:rPr>
      </w:pPr>
      <w:r>
        <w:rPr>
          <w:rFonts w:ascii="Calibri" w:hAnsi="Calibri"/>
          <w:sz w:val="20"/>
          <w:szCs w:val="20"/>
        </w:rPr>
        <w:t>Which of the following parameter descriptions are</w:t>
      </w:r>
      <w:r w:rsidR="00760D22">
        <w:rPr>
          <w:rFonts w:ascii="Calibri" w:hAnsi="Calibri"/>
          <w:sz w:val="20"/>
          <w:szCs w:val="20"/>
        </w:rPr>
        <w:t xml:space="preserve"> the six</w:t>
      </w:r>
      <w:r>
        <w:rPr>
          <w:rFonts w:ascii="Calibri" w:hAnsi="Calibri"/>
          <w:sz w:val="20"/>
          <w:szCs w:val="20"/>
        </w:rPr>
        <w:t xml:space="preserve"> 'Green Dogs'</w:t>
      </w:r>
      <w:r w:rsidR="00760D22">
        <w:rPr>
          <w:rFonts w:ascii="Calibri" w:hAnsi="Calibri"/>
          <w:sz w:val="20"/>
          <w:szCs w:val="20"/>
        </w:rPr>
        <w:t xml:space="preserve"> and why</w:t>
      </w:r>
      <w:r>
        <w:rPr>
          <w:rFonts w:ascii="Calibri" w:hAnsi="Calibri"/>
          <w:sz w:val="20"/>
          <w:szCs w:val="20"/>
        </w:rPr>
        <w:t>?</w:t>
      </w:r>
    </w:p>
    <w:p w:rsidR="008675F2" w:rsidRDefault="008675F2" w:rsidP="008675F2">
      <w:pPr>
        <w:pStyle w:val="ListParagraph"/>
        <w:numPr>
          <w:ilvl w:val="0"/>
          <w:numId w:val="2"/>
        </w:numPr>
        <w:rPr>
          <w:rFonts w:ascii="Calibri" w:hAnsi="Calibri"/>
          <w:sz w:val="20"/>
          <w:szCs w:val="20"/>
        </w:rPr>
      </w:pPr>
      <w:r w:rsidRPr="008675F2">
        <w:rPr>
          <w:rFonts w:ascii="Calibri" w:hAnsi="Calibri"/>
          <w:sz w:val="20"/>
          <w:szCs w:val="20"/>
        </w:rPr>
        <w:t>Practical salinity standard deviation of the water body by CTD and computation using UNESCO 1983 algorithm and calibration against independent measurements</w:t>
      </w:r>
    </w:p>
    <w:p w:rsidR="008675F2" w:rsidRDefault="008675F2" w:rsidP="008675F2">
      <w:pPr>
        <w:pStyle w:val="ListParagraph"/>
        <w:numPr>
          <w:ilvl w:val="0"/>
          <w:numId w:val="2"/>
        </w:numPr>
        <w:rPr>
          <w:rFonts w:ascii="Calibri" w:hAnsi="Calibri"/>
          <w:sz w:val="20"/>
          <w:szCs w:val="20"/>
          <w:highlight w:val="green"/>
        </w:rPr>
      </w:pPr>
      <w:r w:rsidRPr="00A43BBD">
        <w:rPr>
          <w:rFonts w:ascii="Calibri" w:hAnsi="Calibri"/>
          <w:sz w:val="20"/>
          <w:szCs w:val="20"/>
          <w:highlight w:val="green"/>
        </w:rPr>
        <w:t>Practical s</w:t>
      </w:r>
      <w:r w:rsidR="00023491" w:rsidRPr="00A43BBD">
        <w:rPr>
          <w:rFonts w:ascii="Calibri" w:hAnsi="Calibri"/>
          <w:sz w:val="20"/>
          <w:szCs w:val="20"/>
          <w:highlight w:val="green"/>
        </w:rPr>
        <w:t xml:space="preserve">alinity </w:t>
      </w:r>
      <w:r w:rsidRPr="00A43BBD">
        <w:rPr>
          <w:rFonts w:ascii="Calibri" w:hAnsi="Calibri"/>
          <w:sz w:val="20"/>
          <w:szCs w:val="20"/>
          <w:highlight w:val="green"/>
        </w:rPr>
        <w:t>per unit dry weight of</w:t>
      </w:r>
      <w:r w:rsidR="00023491" w:rsidRPr="00A43BBD">
        <w:rPr>
          <w:rFonts w:ascii="Calibri" w:hAnsi="Calibri"/>
          <w:sz w:val="20"/>
          <w:szCs w:val="20"/>
          <w:highlight w:val="green"/>
        </w:rPr>
        <w:t xml:space="preserve"> sediment &lt;63um</w:t>
      </w:r>
      <w:r w:rsidR="00A43BBD">
        <w:rPr>
          <w:rFonts w:ascii="Calibri" w:hAnsi="Calibri"/>
          <w:sz w:val="20"/>
          <w:szCs w:val="20"/>
          <w:highlight w:val="green"/>
        </w:rPr>
        <w:t xml:space="preserve"> </w:t>
      </w:r>
    </w:p>
    <w:p w:rsidR="00A43BBD" w:rsidRPr="00A43BBD" w:rsidRDefault="00A43BBD" w:rsidP="00A43BBD">
      <w:pPr>
        <w:pStyle w:val="ListParagraph"/>
        <w:numPr>
          <w:ilvl w:val="1"/>
          <w:numId w:val="2"/>
        </w:numPr>
        <w:rPr>
          <w:rFonts w:ascii="Calibri" w:hAnsi="Calibri"/>
          <w:i/>
          <w:color w:val="FF0000"/>
          <w:sz w:val="20"/>
          <w:szCs w:val="20"/>
        </w:rPr>
      </w:pPr>
      <w:r w:rsidRPr="00A43BBD">
        <w:rPr>
          <w:rFonts w:ascii="Calibri" w:hAnsi="Calibri"/>
          <w:i/>
          <w:color w:val="FF0000"/>
          <w:sz w:val="20"/>
          <w:szCs w:val="20"/>
        </w:rPr>
        <w:t>Fairly obvious that the concept of salinity is inapplicable to a dry powder</w:t>
      </w:r>
    </w:p>
    <w:p w:rsidR="008675F2" w:rsidRDefault="008675F2" w:rsidP="008675F2">
      <w:pPr>
        <w:pStyle w:val="ListParagraph"/>
        <w:numPr>
          <w:ilvl w:val="0"/>
          <w:numId w:val="2"/>
        </w:numPr>
        <w:rPr>
          <w:rFonts w:ascii="Calibri" w:hAnsi="Calibri"/>
          <w:sz w:val="20"/>
          <w:szCs w:val="20"/>
          <w:highlight w:val="green"/>
        </w:rPr>
      </w:pPr>
      <w:r w:rsidRPr="00A43BBD">
        <w:rPr>
          <w:rFonts w:ascii="Calibri" w:hAnsi="Calibri"/>
          <w:sz w:val="20"/>
          <w:szCs w:val="20"/>
          <w:highlight w:val="green"/>
        </w:rPr>
        <w:t xml:space="preserve">Concentration of </w:t>
      </w:r>
      <w:proofErr w:type="spellStart"/>
      <w:r w:rsidRPr="00A43BBD">
        <w:rPr>
          <w:rFonts w:ascii="Calibri" w:hAnsi="Calibri"/>
          <w:sz w:val="20"/>
          <w:szCs w:val="20"/>
          <w:highlight w:val="green"/>
        </w:rPr>
        <w:t>Thalassiosira</w:t>
      </w:r>
      <w:proofErr w:type="spellEnd"/>
      <w:r w:rsidRPr="00A43BBD">
        <w:rPr>
          <w:rFonts w:ascii="Calibri" w:hAnsi="Calibri"/>
          <w:sz w:val="20"/>
          <w:szCs w:val="20"/>
          <w:highlight w:val="green"/>
        </w:rPr>
        <w:t xml:space="preserve"> </w:t>
      </w:r>
      <w:proofErr w:type="spellStart"/>
      <w:r w:rsidRPr="00A43BBD">
        <w:rPr>
          <w:rFonts w:ascii="Calibri" w:hAnsi="Calibri"/>
          <w:sz w:val="20"/>
          <w:szCs w:val="20"/>
          <w:highlight w:val="green"/>
        </w:rPr>
        <w:t>gravida</w:t>
      </w:r>
      <w:proofErr w:type="spellEnd"/>
      <w:r w:rsidRPr="00A43BBD">
        <w:rPr>
          <w:rFonts w:ascii="Calibri" w:hAnsi="Calibri"/>
          <w:sz w:val="20"/>
          <w:szCs w:val="20"/>
          <w:highlight w:val="green"/>
        </w:rPr>
        <w:t xml:space="preserve"> (ITIS: 2490: </w:t>
      </w:r>
      <w:proofErr w:type="spellStart"/>
      <w:r w:rsidRPr="00A43BBD">
        <w:rPr>
          <w:rFonts w:ascii="Calibri" w:hAnsi="Calibri"/>
          <w:sz w:val="20"/>
          <w:szCs w:val="20"/>
          <w:highlight w:val="green"/>
        </w:rPr>
        <w:t>WoRMS</w:t>
      </w:r>
      <w:proofErr w:type="spellEnd"/>
      <w:r w:rsidRPr="00A43BBD">
        <w:rPr>
          <w:rFonts w:ascii="Calibri" w:hAnsi="Calibri"/>
          <w:sz w:val="20"/>
          <w:szCs w:val="20"/>
          <w:highlight w:val="green"/>
        </w:rPr>
        <w:t xml:space="preserve"> 149102) [Size: 25um] per unit volume of incubated water sample by optical microscopy</w:t>
      </w:r>
    </w:p>
    <w:p w:rsidR="004625DC" w:rsidRPr="004625DC" w:rsidRDefault="004625DC" w:rsidP="004625DC">
      <w:pPr>
        <w:pStyle w:val="ListParagraph"/>
        <w:numPr>
          <w:ilvl w:val="1"/>
          <w:numId w:val="2"/>
        </w:numPr>
        <w:rPr>
          <w:rFonts w:ascii="Calibri" w:hAnsi="Calibri"/>
          <w:i/>
          <w:color w:val="FF0000"/>
          <w:sz w:val="20"/>
          <w:szCs w:val="20"/>
        </w:rPr>
      </w:pPr>
      <w:r w:rsidRPr="004625DC">
        <w:rPr>
          <w:rFonts w:ascii="Calibri" w:hAnsi="Calibri"/>
          <w:i/>
          <w:color w:val="FF0000"/>
          <w:sz w:val="20"/>
          <w:szCs w:val="20"/>
        </w:rPr>
        <w:t xml:space="preserve">Concept of concentration doesn't apply cleanly to a </w:t>
      </w:r>
      <w:proofErr w:type="spellStart"/>
      <w:r w:rsidRPr="004625DC">
        <w:rPr>
          <w:rFonts w:ascii="Calibri" w:hAnsi="Calibri"/>
          <w:i/>
          <w:color w:val="FF0000"/>
          <w:sz w:val="20"/>
          <w:szCs w:val="20"/>
        </w:rPr>
        <w:t>taxon</w:t>
      </w:r>
      <w:proofErr w:type="spellEnd"/>
    </w:p>
    <w:p w:rsidR="008675F2" w:rsidRPr="008675F2" w:rsidRDefault="008675F2" w:rsidP="008675F2">
      <w:pPr>
        <w:pStyle w:val="ListParagraph"/>
        <w:numPr>
          <w:ilvl w:val="0"/>
          <w:numId w:val="2"/>
        </w:numPr>
        <w:rPr>
          <w:rFonts w:ascii="Calibri" w:hAnsi="Calibri"/>
          <w:sz w:val="20"/>
          <w:szCs w:val="20"/>
        </w:rPr>
      </w:pPr>
      <w:r w:rsidRPr="008675F2">
        <w:rPr>
          <w:rFonts w:ascii="Calibri" w:hAnsi="Calibri"/>
          <w:sz w:val="20"/>
          <w:szCs w:val="20"/>
        </w:rPr>
        <w:t>Concentration of 2,3',4,4',5-pentachlorobiphenyl {PCB118 CAS 31508-00-6} per unit volume of the water body [dissolved plus reactive particulate &lt;GF/F phase]</w:t>
      </w:r>
    </w:p>
    <w:p w:rsidR="008675F2" w:rsidRDefault="008675F2" w:rsidP="008675F2">
      <w:pPr>
        <w:pStyle w:val="ListParagraph"/>
        <w:numPr>
          <w:ilvl w:val="0"/>
          <w:numId w:val="2"/>
        </w:numPr>
        <w:rPr>
          <w:rFonts w:ascii="Calibri" w:hAnsi="Calibri"/>
          <w:sz w:val="20"/>
          <w:szCs w:val="20"/>
          <w:highlight w:val="green"/>
        </w:rPr>
      </w:pPr>
      <w:r w:rsidRPr="00A43BBD">
        <w:rPr>
          <w:rFonts w:ascii="Calibri" w:hAnsi="Calibri"/>
          <w:sz w:val="20"/>
          <w:szCs w:val="20"/>
          <w:highlight w:val="green"/>
        </w:rPr>
        <w:t>Concentration of 2,3',4,4',5-pentachlorobiphenyl {PCB118 CAS 31508-00-6} per unit volume of the water body [dissolved plus reactive particulate &gt;GF/F phase]</w:t>
      </w:r>
    </w:p>
    <w:p w:rsidR="004625DC" w:rsidRPr="004625DC" w:rsidRDefault="004625DC" w:rsidP="004625DC">
      <w:pPr>
        <w:pStyle w:val="ListParagraph"/>
        <w:numPr>
          <w:ilvl w:val="1"/>
          <w:numId w:val="2"/>
        </w:numPr>
        <w:rPr>
          <w:rFonts w:ascii="Calibri" w:hAnsi="Calibri"/>
          <w:i/>
          <w:color w:val="FF0000"/>
          <w:sz w:val="20"/>
          <w:szCs w:val="20"/>
        </w:rPr>
      </w:pPr>
      <w:r w:rsidRPr="004625DC">
        <w:rPr>
          <w:rFonts w:ascii="Calibri" w:hAnsi="Calibri"/>
          <w:i/>
          <w:color w:val="FF0000"/>
          <w:sz w:val="20"/>
          <w:szCs w:val="20"/>
        </w:rPr>
        <w:t>Impossible for a filtrate to have particles above a given threshold - they'll be in the residue</w:t>
      </w:r>
    </w:p>
    <w:p w:rsidR="008675F2" w:rsidRPr="00A43BBD" w:rsidRDefault="008675F2" w:rsidP="008675F2">
      <w:pPr>
        <w:pStyle w:val="ListParagraph"/>
        <w:numPr>
          <w:ilvl w:val="0"/>
          <w:numId w:val="2"/>
        </w:numPr>
        <w:rPr>
          <w:rFonts w:ascii="Calibri" w:hAnsi="Calibri"/>
          <w:sz w:val="20"/>
          <w:szCs w:val="20"/>
          <w:highlight w:val="green"/>
        </w:rPr>
      </w:pPr>
      <w:r w:rsidRPr="00A43BBD">
        <w:rPr>
          <w:rFonts w:ascii="Calibri" w:hAnsi="Calibri"/>
          <w:sz w:val="20"/>
          <w:szCs w:val="20"/>
          <w:highlight w:val="green"/>
        </w:rPr>
        <w:t>Concentration of 2,3',4,4',5-pentachlorobiphenyl {PCB118 CAS 31508-00-6} in the water body [dissolved plus reactive particulate &lt;GF/F phase]</w:t>
      </w:r>
    </w:p>
    <w:p w:rsidR="008675F2" w:rsidRDefault="008675F2" w:rsidP="008675F2">
      <w:pPr>
        <w:pStyle w:val="ListParagraph"/>
        <w:numPr>
          <w:ilvl w:val="0"/>
          <w:numId w:val="2"/>
        </w:numPr>
        <w:rPr>
          <w:rFonts w:ascii="Calibri" w:hAnsi="Calibri"/>
          <w:sz w:val="20"/>
          <w:szCs w:val="20"/>
        </w:rPr>
      </w:pPr>
      <w:r w:rsidRPr="008675F2">
        <w:rPr>
          <w:rFonts w:ascii="Calibri" w:hAnsi="Calibri"/>
          <w:sz w:val="20"/>
          <w:szCs w:val="20"/>
        </w:rPr>
        <w:t xml:space="preserve">Abundance of </w:t>
      </w:r>
      <w:proofErr w:type="spellStart"/>
      <w:r w:rsidRPr="008675F2">
        <w:rPr>
          <w:rFonts w:ascii="Calibri" w:hAnsi="Calibri"/>
          <w:sz w:val="20"/>
          <w:szCs w:val="20"/>
        </w:rPr>
        <w:t>Thalassiosira</w:t>
      </w:r>
      <w:proofErr w:type="spellEnd"/>
      <w:r w:rsidRPr="008675F2">
        <w:rPr>
          <w:rFonts w:ascii="Calibri" w:hAnsi="Calibri"/>
          <w:sz w:val="20"/>
          <w:szCs w:val="20"/>
        </w:rPr>
        <w:t xml:space="preserve"> </w:t>
      </w:r>
      <w:proofErr w:type="spellStart"/>
      <w:r w:rsidRPr="008675F2">
        <w:rPr>
          <w:rFonts w:ascii="Calibri" w:hAnsi="Calibri"/>
          <w:sz w:val="20"/>
          <w:szCs w:val="20"/>
        </w:rPr>
        <w:t>gravida</w:t>
      </w:r>
      <w:proofErr w:type="spellEnd"/>
      <w:r w:rsidRPr="008675F2">
        <w:rPr>
          <w:rFonts w:ascii="Calibri" w:hAnsi="Calibri"/>
          <w:sz w:val="20"/>
          <w:szCs w:val="20"/>
        </w:rPr>
        <w:t xml:space="preserve"> (ITIS: 2490: </w:t>
      </w:r>
      <w:proofErr w:type="spellStart"/>
      <w:r w:rsidRPr="008675F2">
        <w:rPr>
          <w:rFonts w:ascii="Calibri" w:hAnsi="Calibri"/>
          <w:sz w:val="20"/>
          <w:szCs w:val="20"/>
        </w:rPr>
        <w:t>WoRMS</w:t>
      </w:r>
      <w:proofErr w:type="spellEnd"/>
      <w:r w:rsidRPr="008675F2">
        <w:rPr>
          <w:rFonts w:ascii="Calibri" w:hAnsi="Calibri"/>
          <w:sz w:val="20"/>
          <w:szCs w:val="20"/>
        </w:rPr>
        <w:t xml:space="preserve"> 149102) [Size: 25um] per unit volume of incubated water sample by optical microscopy</w:t>
      </w:r>
    </w:p>
    <w:p w:rsidR="008675F2" w:rsidRDefault="008675F2" w:rsidP="008675F2">
      <w:pPr>
        <w:pStyle w:val="ListParagraph"/>
        <w:numPr>
          <w:ilvl w:val="0"/>
          <w:numId w:val="2"/>
        </w:numPr>
        <w:rPr>
          <w:rFonts w:ascii="Calibri" w:hAnsi="Calibri"/>
          <w:sz w:val="20"/>
          <w:szCs w:val="20"/>
          <w:highlight w:val="green"/>
        </w:rPr>
      </w:pPr>
      <w:r w:rsidRPr="00A43BBD">
        <w:rPr>
          <w:rFonts w:ascii="Calibri" w:hAnsi="Calibri"/>
          <w:sz w:val="20"/>
          <w:szCs w:val="20"/>
          <w:highlight w:val="green"/>
        </w:rPr>
        <w:t>Count of zinc per unit dry weight of sediment &lt;63 um</w:t>
      </w:r>
    </w:p>
    <w:p w:rsidR="008F7976" w:rsidRPr="008F7976" w:rsidRDefault="008F7976" w:rsidP="008F7976">
      <w:pPr>
        <w:pStyle w:val="ListParagraph"/>
        <w:numPr>
          <w:ilvl w:val="1"/>
          <w:numId w:val="2"/>
        </w:numPr>
        <w:rPr>
          <w:rFonts w:ascii="Calibri" w:hAnsi="Calibri"/>
          <w:i/>
          <w:color w:val="FF0000"/>
          <w:sz w:val="20"/>
          <w:szCs w:val="20"/>
        </w:rPr>
      </w:pPr>
      <w:r w:rsidRPr="008F7976">
        <w:rPr>
          <w:rFonts w:ascii="Calibri" w:hAnsi="Calibri"/>
          <w:i/>
          <w:color w:val="FF0000"/>
          <w:sz w:val="20"/>
          <w:szCs w:val="20"/>
        </w:rPr>
        <w:t>Concept of count inappropriate for a chemical species</w:t>
      </w:r>
    </w:p>
    <w:p w:rsidR="00760D22" w:rsidRDefault="00760D22" w:rsidP="008675F2">
      <w:pPr>
        <w:pStyle w:val="ListParagraph"/>
        <w:numPr>
          <w:ilvl w:val="0"/>
          <w:numId w:val="2"/>
        </w:numPr>
        <w:rPr>
          <w:rFonts w:ascii="Calibri" w:hAnsi="Calibri"/>
          <w:sz w:val="20"/>
          <w:szCs w:val="20"/>
        </w:rPr>
      </w:pPr>
      <w:r w:rsidRPr="00760D22">
        <w:rPr>
          <w:rFonts w:ascii="Calibri" w:hAnsi="Calibri"/>
          <w:sz w:val="20"/>
          <w:szCs w:val="20"/>
        </w:rPr>
        <w:t xml:space="preserve">Count of </w:t>
      </w:r>
      <w:proofErr w:type="spellStart"/>
      <w:r w:rsidRPr="00760D22">
        <w:rPr>
          <w:rFonts w:ascii="Calibri" w:hAnsi="Calibri"/>
          <w:sz w:val="20"/>
          <w:szCs w:val="20"/>
        </w:rPr>
        <w:t>Demospongiae</w:t>
      </w:r>
      <w:proofErr w:type="spellEnd"/>
      <w:r w:rsidRPr="00760D22">
        <w:rPr>
          <w:rFonts w:ascii="Calibri" w:hAnsi="Calibri"/>
          <w:sz w:val="20"/>
          <w:szCs w:val="20"/>
        </w:rPr>
        <w:t xml:space="preserve"> (ITIS: 47528: </w:t>
      </w:r>
      <w:proofErr w:type="spellStart"/>
      <w:r w:rsidRPr="00760D22">
        <w:rPr>
          <w:rFonts w:ascii="Calibri" w:hAnsi="Calibri"/>
          <w:sz w:val="20"/>
          <w:szCs w:val="20"/>
        </w:rPr>
        <w:t>WoRMS</w:t>
      </w:r>
      <w:proofErr w:type="spellEnd"/>
      <w:r w:rsidRPr="00760D22">
        <w:rPr>
          <w:rFonts w:ascii="Calibri" w:hAnsi="Calibri"/>
          <w:sz w:val="20"/>
          <w:szCs w:val="20"/>
        </w:rPr>
        <w:t xml:space="preserve"> 164811) [Size: height ~10cm, diameter 30cm Morphology: mass of branches Colour: brown] on the bed by image analysis</w:t>
      </w:r>
    </w:p>
    <w:p w:rsidR="00760D22" w:rsidRDefault="00760D22" w:rsidP="008675F2">
      <w:pPr>
        <w:pStyle w:val="ListParagraph"/>
        <w:numPr>
          <w:ilvl w:val="0"/>
          <w:numId w:val="2"/>
        </w:numPr>
        <w:rPr>
          <w:rFonts w:ascii="Calibri" w:hAnsi="Calibri"/>
          <w:sz w:val="20"/>
          <w:szCs w:val="20"/>
        </w:rPr>
      </w:pPr>
      <w:r w:rsidRPr="00A43BBD">
        <w:rPr>
          <w:rFonts w:ascii="Calibri" w:hAnsi="Calibri"/>
          <w:sz w:val="20"/>
          <w:szCs w:val="20"/>
          <w:highlight w:val="green"/>
        </w:rPr>
        <w:t>Temperature</w:t>
      </w:r>
    </w:p>
    <w:p w:rsidR="008F7976" w:rsidRPr="008F7976" w:rsidRDefault="008F7976" w:rsidP="008F7976">
      <w:pPr>
        <w:pStyle w:val="ListParagraph"/>
        <w:numPr>
          <w:ilvl w:val="1"/>
          <w:numId w:val="2"/>
        </w:numPr>
        <w:rPr>
          <w:rFonts w:ascii="Calibri" w:hAnsi="Calibri"/>
          <w:i/>
          <w:color w:val="FF0000"/>
          <w:sz w:val="20"/>
          <w:szCs w:val="20"/>
        </w:rPr>
      </w:pPr>
      <w:r w:rsidRPr="008F7976">
        <w:rPr>
          <w:rFonts w:ascii="Calibri" w:hAnsi="Calibri"/>
          <w:i/>
          <w:color w:val="FF0000"/>
          <w:sz w:val="20"/>
          <w:szCs w:val="20"/>
        </w:rPr>
        <w:t>Temperature is meaningless without a matrix (e.g. water body or atmosphere)</w:t>
      </w:r>
    </w:p>
    <w:p w:rsidR="0088257B" w:rsidRDefault="0088257B"/>
    <w:sectPr w:rsidR="0088257B" w:rsidSect="000C7E2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06F64"/>
    <w:multiLevelType w:val="hybridMultilevel"/>
    <w:tmpl w:val="57E0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46F752A"/>
    <w:multiLevelType w:val="hybridMultilevel"/>
    <w:tmpl w:val="84DC50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88257B"/>
    <w:rsid w:val="000017F6"/>
    <w:rsid w:val="00001979"/>
    <w:rsid w:val="00006F3D"/>
    <w:rsid w:val="00016F0F"/>
    <w:rsid w:val="00023491"/>
    <w:rsid w:val="0002750F"/>
    <w:rsid w:val="00031211"/>
    <w:rsid w:val="00034B4F"/>
    <w:rsid w:val="00035E1A"/>
    <w:rsid w:val="00036361"/>
    <w:rsid w:val="000406D7"/>
    <w:rsid w:val="00046A24"/>
    <w:rsid w:val="00047565"/>
    <w:rsid w:val="00055C90"/>
    <w:rsid w:val="000608C5"/>
    <w:rsid w:val="00064FF8"/>
    <w:rsid w:val="0006753C"/>
    <w:rsid w:val="000720A5"/>
    <w:rsid w:val="00074045"/>
    <w:rsid w:val="00076055"/>
    <w:rsid w:val="000772CF"/>
    <w:rsid w:val="00080A6B"/>
    <w:rsid w:val="000817D2"/>
    <w:rsid w:val="00085070"/>
    <w:rsid w:val="000977FF"/>
    <w:rsid w:val="000A1B42"/>
    <w:rsid w:val="000A4D22"/>
    <w:rsid w:val="000A6A4B"/>
    <w:rsid w:val="000C3F5E"/>
    <w:rsid w:val="000C7E25"/>
    <w:rsid w:val="000D047A"/>
    <w:rsid w:val="000E1FBA"/>
    <w:rsid w:val="000E3E11"/>
    <w:rsid w:val="000E69EA"/>
    <w:rsid w:val="00110777"/>
    <w:rsid w:val="0012038F"/>
    <w:rsid w:val="001204A8"/>
    <w:rsid w:val="001253C3"/>
    <w:rsid w:val="00126E25"/>
    <w:rsid w:val="00127319"/>
    <w:rsid w:val="0013074F"/>
    <w:rsid w:val="00131DA7"/>
    <w:rsid w:val="00136AD6"/>
    <w:rsid w:val="00142CA2"/>
    <w:rsid w:val="00143763"/>
    <w:rsid w:val="001438E0"/>
    <w:rsid w:val="001447AF"/>
    <w:rsid w:val="00151A62"/>
    <w:rsid w:val="00163579"/>
    <w:rsid w:val="00170139"/>
    <w:rsid w:val="00170232"/>
    <w:rsid w:val="001703E2"/>
    <w:rsid w:val="001725AB"/>
    <w:rsid w:val="00172E43"/>
    <w:rsid w:val="00173893"/>
    <w:rsid w:val="0017630D"/>
    <w:rsid w:val="00177711"/>
    <w:rsid w:val="0018177E"/>
    <w:rsid w:val="00186093"/>
    <w:rsid w:val="001874E9"/>
    <w:rsid w:val="001926E9"/>
    <w:rsid w:val="00193E9D"/>
    <w:rsid w:val="00196425"/>
    <w:rsid w:val="001A0F68"/>
    <w:rsid w:val="001A625F"/>
    <w:rsid w:val="001A7EE6"/>
    <w:rsid w:val="001B380F"/>
    <w:rsid w:val="001C007A"/>
    <w:rsid w:val="001C2780"/>
    <w:rsid w:val="001C2C4D"/>
    <w:rsid w:val="001C3611"/>
    <w:rsid w:val="001C4F0D"/>
    <w:rsid w:val="001C53B4"/>
    <w:rsid w:val="001D295B"/>
    <w:rsid w:val="001D31D8"/>
    <w:rsid w:val="001D3E9E"/>
    <w:rsid w:val="001D438B"/>
    <w:rsid w:val="001E0519"/>
    <w:rsid w:val="001E4F57"/>
    <w:rsid w:val="001F1017"/>
    <w:rsid w:val="001F1360"/>
    <w:rsid w:val="001F604F"/>
    <w:rsid w:val="001F6997"/>
    <w:rsid w:val="00207143"/>
    <w:rsid w:val="00210825"/>
    <w:rsid w:val="0021329A"/>
    <w:rsid w:val="00215C2C"/>
    <w:rsid w:val="0022019F"/>
    <w:rsid w:val="00222224"/>
    <w:rsid w:val="002300DC"/>
    <w:rsid w:val="002334C6"/>
    <w:rsid w:val="00233EDD"/>
    <w:rsid w:val="0023702B"/>
    <w:rsid w:val="00240270"/>
    <w:rsid w:val="00243B20"/>
    <w:rsid w:val="00245D06"/>
    <w:rsid w:val="0025437D"/>
    <w:rsid w:val="002548D1"/>
    <w:rsid w:val="0025762D"/>
    <w:rsid w:val="00260B7D"/>
    <w:rsid w:val="002625BA"/>
    <w:rsid w:val="00263346"/>
    <w:rsid w:val="00264E01"/>
    <w:rsid w:val="00265742"/>
    <w:rsid w:val="00265CC3"/>
    <w:rsid w:val="00271EC2"/>
    <w:rsid w:val="00272E99"/>
    <w:rsid w:val="00276A28"/>
    <w:rsid w:val="00291A01"/>
    <w:rsid w:val="002944BE"/>
    <w:rsid w:val="002A073E"/>
    <w:rsid w:val="002A2BB8"/>
    <w:rsid w:val="002B0D3E"/>
    <w:rsid w:val="002B14DA"/>
    <w:rsid w:val="002C3638"/>
    <w:rsid w:val="002C62CA"/>
    <w:rsid w:val="002D066D"/>
    <w:rsid w:val="002E2708"/>
    <w:rsid w:val="002E3303"/>
    <w:rsid w:val="002E5C99"/>
    <w:rsid w:val="002E67A5"/>
    <w:rsid w:val="002F0772"/>
    <w:rsid w:val="002F37A2"/>
    <w:rsid w:val="002F5E26"/>
    <w:rsid w:val="00304E76"/>
    <w:rsid w:val="003100A9"/>
    <w:rsid w:val="00310683"/>
    <w:rsid w:val="00310A76"/>
    <w:rsid w:val="003177E5"/>
    <w:rsid w:val="0032141A"/>
    <w:rsid w:val="003246C1"/>
    <w:rsid w:val="00334B1B"/>
    <w:rsid w:val="003369E0"/>
    <w:rsid w:val="00340868"/>
    <w:rsid w:val="00351979"/>
    <w:rsid w:val="00354C6E"/>
    <w:rsid w:val="00354DB1"/>
    <w:rsid w:val="00356731"/>
    <w:rsid w:val="00361383"/>
    <w:rsid w:val="00363B90"/>
    <w:rsid w:val="00363CA6"/>
    <w:rsid w:val="00370A63"/>
    <w:rsid w:val="00371927"/>
    <w:rsid w:val="00372E3D"/>
    <w:rsid w:val="003736B2"/>
    <w:rsid w:val="003772DD"/>
    <w:rsid w:val="00381BEB"/>
    <w:rsid w:val="00383364"/>
    <w:rsid w:val="00384958"/>
    <w:rsid w:val="003857C8"/>
    <w:rsid w:val="00390D42"/>
    <w:rsid w:val="00393B93"/>
    <w:rsid w:val="00394695"/>
    <w:rsid w:val="00394943"/>
    <w:rsid w:val="00397EAB"/>
    <w:rsid w:val="003A0E4A"/>
    <w:rsid w:val="003A1B8E"/>
    <w:rsid w:val="003B0567"/>
    <w:rsid w:val="003B1999"/>
    <w:rsid w:val="003B3DD4"/>
    <w:rsid w:val="003C19C1"/>
    <w:rsid w:val="003C64B0"/>
    <w:rsid w:val="003C7AFC"/>
    <w:rsid w:val="003D0F1E"/>
    <w:rsid w:val="003D3E64"/>
    <w:rsid w:val="003D4125"/>
    <w:rsid w:val="003D5036"/>
    <w:rsid w:val="003E0F56"/>
    <w:rsid w:val="003F06AA"/>
    <w:rsid w:val="00403A1F"/>
    <w:rsid w:val="00403ED9"/>
    <w:rsid w:val="00406F12"/>
    <w:rsid w:val="00407F81"/>
    <w:rsid w:val="004227DD"/>
    <w:rsid w:val="00424251"/>
    <w:rsid w:val="0042587B"/>
    <w:rsid w:val="0043122C"/>
    <w:rsid w:val="00434A3A"/>
    <w:rsid w:val="004427B2"/>
    <w:rsid w:val="00442D3D"/>
    <w:rsid w:val="00444590"/>
    <w:rsid w:val="00447CE8"/>
    <w:rsid w:val="00450D6B"/>
    <w:rsid w:val="004525D9"/>
    <w:rsid w:val="004546C0"/>
    <w:rsid w:val="004558AA"/>
    <w:rsid w:val="00456A64"/>
    <w:rsid w:val="004579E1"/>
    <w:rsid w:val="0046075A"/>
    <w:rsid w:val="00462413"/>
    <w:rsid w:val="004625DC"/>
    <w:rsid w:val="0046336B"/>
    <w:rsid w:val="00466C11"/>
    <w:rsid w:val="0046716D"/>
    <w:rsid w:val="004730B8"/>
    <w:rsid w:val="00475A50"/>
    <w:rsid w:val="00485C9A"/>
    <w:rsid w:val="0048676C"/>
    <w:rsid w:val="004944F0"/>
    <w:rsid w:val="004A06E5"/>
    <w:rsid w:val="004A7EAA"/>
    <w:rsid w:val="004B0B2C"/>
    <w:rsid w:val="004B10E6"/>
    <w:rsid w:val="004B307A"/>
    <w:rsid w:val="004B350C"/>
    <w:rsid w:val="004B38F2"/>
    <w:rsid w:val="004B440A"/>
    <w:rsid w:val="004B51E1"/>
    <w:rsid w:val="004C57D2"/>
    <w:rsid w:val="004D2EBE"/>
    <w:rsid w:val="004E5460"/>
    <w:rsid w:val="004E75AD"/>
    <w:rsid w:val="004F2213"/>
    <w:rsid w:val="00501FDF"/>
    <w:rsid w:val="00502298"/>
    <w:rsid w:val="00510673"/>
    <w:rsid w:val="00514FBF"/>
    <w:rsid w:val="00523FAF"/>
    <w:rsid w:val="005267D8"/>
    <w:rsid w:val="005273FF"/>
    <w:rsid w:val="005307AE"/>
    <w:rsid w:val="00534CC0"/>
    <w:rsid w:val="00553C31"/>
    <w:rsid w:val="00554A0C"/>
    <w:rsid w:val="00556132"/>
    <w:rsid w:val="00565DFE"/>
    <w:rsid w:val="00567B17"/>
    <w:rsid w:val="00570990"/>
    <w:rsid w:val="0058006E"/>
    <w:rsid w:val="005806D1"/>
    <w:rsid w:val="0058103F"/>
    <w:rsid w:val="0058151C"/>
    <w:rsid w:val="00584F95"/>
    <w:rsid w:val="00585080"/>
    <w:rsid w:val="00586EFA"/>
    <w:rsid w:val="005870F0"/>
    <w:rsid w:val="005938AE"/>
    <w:rsid w:val="00593A79"/>
    <w:rsid w:val="00596AEB"/>
    <w:rsid w:val="005B0199"/>
    <w:rsid w:val="005B031D"/>
    <w:rsid w:val="005B48BF"/>
    <w:rsid w:val="005C10D9"/>
    <w:rsid w:val="005C49BF"/>
    <w:rsid w:val="005C5E3E"/>
    <w:rsid w:val="005C72BE"/>
    <w:rsid w:val="005D5599"/>
    <w:rsid w:val="005E39F3"/>
    <w:rsid w:val="005E4CCD"/>
    <w:rsid w:val="005F297D"/>
    <w:rsid w:val="006072F6"/>
    <w:rsid w:val="0062195D"/>
    <w:rsid w:val="00622884"/>
    <w:rsid w:val="0062731F"/>
    <w:rsid w:val="00644C72"/>
    <w:rsid w:val="00646D24"/>
    <w:rsid w:val="0065180D"/>
    <w:rsid w:val="00653C92"/>
    <w:rsid w:val="00655B84"/>
    <w:rsid w:val="0066028B"/>
    <w:rsid w:val="00660DA3"/>
    <w:rsid w:val="006613A1"/>
    <w:rsid w:val="00671DEF"/>
    <w:rsid w:val="00675016"/>
    <w:rsid w:val="00680EFE"/>
    <w:rsid w:val="00681E15"/>
    <w:rsid w:val="0068597D"/>
    <w:rsid w:val="00697B13"/>
    <w:rsid w:val="00697BA5"/>
    <w:rsid w:val="006A12DF"/>
    <w:rsid w:val="006A28AF"/>
    <w:rsid w:val="006B3505"/>
    <w:rsid w:val="006B3F2A"/>
    <w:rsid w:val="006B49AA"/>
    <w:rsid w:val="006B5913"/>
    <w:rsid w:val="006D1CBC"/>
    <w:rsid w:val="006D2EB5"/>
    <w:rsid w:val="006D67F2"/>
    <w:rsid w:val="006D6D35"/>
    <w:rsid w:val="006D6E91"/>
    <w:rsid w:val="006D7BA9"/>
    <w:rsid w:val="006E469F"/>
    <w:rsid w:val="006E4700"/>
    <w:rsid w:val="006F25B3"/>
    <w:rsid w:val="006F3D2E"/>
    <w:rsid w:val="00703568"/>
    <w:rsid w:val="007039D1"/>
    <w:rsid w:val="007044C1"/>
    <w:rsid w:val="00706608"/>
    <w:rsid w:val="00707368"/>
    <w:rsid w:val="00713E27"/>
    <w:rsid w:val="007246F3"/>
    <w:rsid w:val="00730D6C"/>
    <w:rsid w:val="0073111D"/>
    <w:rsid w:val="00732D9C"/>
    <w:rsid w:val="00732DDB"/>
    <w:rsid w:val="0073332C"/>
    <w:rsid w:val="00735A5F"/>
    <w:rsid w:val="00737513"/>
    <w:rsid w:val="00752006"/>
    <w:rsid w:val="00752BC4"/>
    <w:rsid w:val="00754A89"/>
    <w:rsid w:val="00756637"/>
    <w:rsid w:val="00760D22"/>
    <w:rsid w:val="00761D3A"/>
    <w:rsid w:val="007629F3"/>
    <w:rsid w:val="007705F6"/>
    <w:rsid w:val="00771D53"/>
    <w:rsid w:val="007767B4"/>
    <w:rsid w:val="00784DE5"/>
    <w:rsid w:val="007868A9"/>
    <w:rsid w:val="00791803"/>
    <w:rsid w:val="00791CFA"/>
    <w:rsid w:val="007943B4"/>
    <w:rsid w:val="00796D4B"/>
    <w:rsid w:val="00797F6C"/>
    <w:rsid w:val="007A7D17"/>
    <w:rsid w:val="007B6D5A"/>
    <w:rsid w:val="007C0F68"/>
    <w:rsid w:val="007D0ED1"/>
    <w:rsid w:val="007E1F7E"/>
    <w:rsid w:val="007E3B8F"/>
    <w:rsid w:val="007E4CE1"/>
    <w:rsid w:val="007E6B64"/>
    <w:rsid w:val="007F3634"/>
    <w:rsid w:val="007F39C8"/>
    <w:rsid w:val="007F4BF2"/>
    <w:rsid w:val="007F55DD"/>
    <w:rsid w:val="007F5C52"/>
    <w:rsid w:val="007F6339"/>
    <w:rsid w:val="008023C3"/>
    <w:rsid w:val="008024BA"/>
    <w:rsid w:val="00803CB9"/>
    <w:rsid w:val="00804E9A"/>
    <w:rsid w:val="0081061E"/>
    <w:rsid w:val="00814869"/>
    <w:rsid w:val="00820D26"/>
    <w:rsid w:val="00827F14"/>
    <w:rsid w:val="0083244C"/>
    <w:rsid w:val="00832AEF"/>
    <w:rsid w:val="00835B1D"/>
    <w:rsid w:val="00836C52"/>
    <w:rsid w:val="0084179E"/>
    <w:rsid w:val="00842DBB"/>
    <w:rsid w:val="00842DCE"/>
    <w:rsid w:val="00846040"/>
    <w:rsid w:val="00850590"/>
    <w:rsid w:val="0085229F"/>
    <w:rsid w:val="00853544"/>
    <w:rsid w:val="00855568"/>
    <w:rsid w:val="008675F2"/>
    <w:rsid w:val="00867B49"/>
    <w:rsid w:val="00872A56"/>
    <w:rsid w:val="00874D3C"/>
    <w:rsid w:val="0087604F"/>
    <w:rsid w:val="008824ED"/>
    <w:rsid w:val="00882530"/>
    <w:rsid w:val="0088257B"/>
    <w:rsid w:val="00885AB8"/>
    <w:rsid w:val="00890532"/>
    <w:rsid w:val="00892968"/>
    <w:rsid w:val="00892AF0"/>
    <w:rsid w:val="00893A65"/>
    <w:rsid w:val="0089490E"/>
    <w:rsid w:val="008A0C03"/>
    <w:rsid w:val="008A1CD2"/>
    <w:rsid w:val="008A449D"/>
    <w:rsid w:val="008B0943"/>
    <w:rsid w:val="008B3A51"/>
    <w:rsid w:val="008C4A89"/>
    <w:rsid w:val="008C6725"/>
    <w:rsid w:val="008D122D"/>
    <w:rsid w:val="008D2600"/>
    <w:rsid w:val="008E3049"/>
    <w:rsid w:val="008E4CCF"/>
    <w:rsid w:val="008E6F04"/>
    <w:rsid w:val="008F44B8"/>
    <w:rsid w:val="008F65B0"/>
    <w:rsid w:val="008F7976"/>
    <w:rsid w:val="00912AE5"/>
    <w:rsid w:val="0092114A"/>
    <w:rsid w:val="00922418"/>
    <w:rsid w:val="009238F6"/>
    <w:rsid w:val="0093077F"/>
    <w:rsid w:val="009329EE"/>
    <w:rsid w:val="00933089"/>
    <w:rsid w:val="00935218"/>
    <w:rsid w:val="009362F7"/>
    <w:rsid w:val="00936C81"/>
    <w:rsid w:val="009420FC"/>
    <w:rsid w:val="00942327"/>
    <w:rsid w:val="009425B8"/>
    <w:rsid w:val="0094487A"/>
    <w:rsid w:val="00945C0A"/>
    <w:rsid w:val="00946F6D"/>
    <w:rsid w:val="009625F2"/>
    <w:rsid w:val="009751C6"/>
    <w:rsid w:val="00976B5F"/>
    <w:rsid w:val="0098325A"/>
    <w:rsid w:val="00987D2D"/>
    <w:rsid w:val="009971B6"/>
    <w:rsid w:val="009A10BB"/>
    <w:rsid w:val="009B5180"/>
    <w:rsid w:val="009B59E1"/>
    <w:rsid w:val="009B6393"/>
    <w:rsid w:val="009C2A1B"/>
    <w:rsid w:val="009D79D5"/>
    <w:rsid w:val="009E009F"/>
    <w:rsid w:val="009E1DE8"/>
    <w:rsid w:val="009E3519"/>
    <w:rsid w:val="009E3823"/>
    <w:rsid w:val="009E641B"/>
    <w:rsid w:val="009F4521"/>
    <w:rsid w:val="009F7D22"/>
    <w:rsid w:val="00A00C5F"/>
    <w:rsid w:val="00A03A1F"/>
    <w:rsid w:val="00A04D05"/>
    <w:rsid w:val="00A130F5"/>
    <w:rsid w:val="00A248E0"/>
    <w:rsid w:val="00A2783D"/>
    <w:rsid w:val="00A30E91"/>
    <w:rsid w:val="00A32E2C"/>
    <w:rsid w:val="00A37896"/>
    <w:rsid w:val="00A4177A"/>
    <w:rsid w:val="00A41C22"/>
    <w:rsid w:val="00A43BBD"/>
    <w:rsid w:val="00A6444D"/>
    <w:rsid w:val="00A72809"/>
    <w:rsid w:val="00A73E27"/>
    <w:rsid w:val="00A748ED"/>
    <w:rsid w:val="00A751D6"/>
    <w:rsid w:val="00A76016"/>
    <w:rsid w:val="00A90786"/>
    <w:rsid w:val="00A9162E"/>
    <w:rsid w:val="00A95227"/>
    <w:rsid w:val="00AA12EF"/>
    <w:rsid w:val="00AB33AB"/>
    <w:rsid w:val="00AC43CF"/>
    <w:rsid w:val="00AC618C"/>
    <w:rsid w:val="00AC6482"/>
    <w:rsid w:val="00AC6CE3"/>
    <w:rsid w:val="00AD3E0D"/>
    <w:rsid w:val="00AD6FA0"/>
    <w:rsid w:val="00AE5CFD"/>
    <w:rsid w:val="00AF61C2"/>
    <w:rsid w:val="00B00DBD"/>
    <w:rsid w:val="00B018C5"/>
    <w:rsid w:val="00B04D47"/>
    <w:rsid w:val="00B05762"/>
    <w:rsid w:val="00B05A11"/>
    <w:rsid w:val="00B112CE"/>
    <w:rsid w:val="00B12382"/>
    <w:rsid w:val="00B13589"/>
    <w:rsid w:val="00B138C7"/>
    <w:rsid w:val="00B15C2B"/>
    <w:rsid w:val="00B16E7E"/>
    <w:rsid w:val="00B21FC6"/>
    <w:rsid w:val="00B236A3"/>
    <w:rsid w:val="00B237AA"/>
    <w:rsid w:val="00B26487"/>
    <w:rsid w:val="00B26AE0"/>
    <w:rsid w:val="00B30C3E"/>
    <w:rsid w:val="00B50125"/>
    <w:rsid w:val="00B53E67"/>
    <w:rsid w:val="00B65683"/>
    <w:rsid w:val="00B662F5"/>
    <w:rsid w:val="00B7132A"/>
    <w:rsid w:val="00B73749"/>
    <w:rsid w:val="00B7600E"/>
    <w:rsid w:val="00B764AC"/>
    <w:rsid w:val="00B77BFC"/>
    <w:rsid w:val="00B82359"/>
    <w:rsid w:val="00B839C3"/>
    <w:rsid w:val="00B90854"/>
    <w:rsid w:val="00B974DB"/>
    <w:rsid w:val="00BA0016"/>
    <w:rsid w:val="00BA573F"/>
    <w:rsid w:val="00BA5CD1"/>
    <w:rsid w:val="00BB019A"/>
    <w:rsid w:val="00BB250B"/>
    <w:rsid w:val="00BB7CCC"/>
    <w:rsid w:val="00BC3011"/>
    <w:rsid w:val="00BC7A7F"/>
    <w:rsid w:val="00BD215E"/>
    <w:rsid w:val="00BD4A39"/>
    <w:rsid w:val="00BE02EF"/>
    <w:rsid w:val="00BE197F"/>
    <w:rsid w:val="00BE280A"/>
    <w:rsid w:val="00BE3874"/>
    <w:rsid w:val="00BE3A98"/>
    <w:rsid w:val="00BF6378"/>
    <w:rsid w:val="00C01FAF"/>
    <w:rsid w:val="00C06F2D"/>
    <w:rsid w:val="00C07019"/>
    <w:rsid w:val="00C13B8B"/>
    <w:rsid w:val="00C1703B"/>
    <w:rsid w:val="00C17F76"/>
    <w:rsid w:val="00C20A5E"/>
    <w:rsid w:val="00C23B17"/>
    <w:rsid w:val="00C47B2B"/>
    <w:rsid w:val="00C5032C"/>
    <w:rsid w:val="00C50F6F"/>
    <w:rsid w:val="00C551C4"/>
    <w:rsid w:val="00C6400D"/>
    <w:rsid w:val="00C65394"/>
    <w:rsid w:val="00C67D05"/>
    <w:rsid w:val="00C742D9"/>
    <w:rsid w:val="00C825D1"/>
    <w:rsid w:val="00C91451"/>
    <w:rsid w:val="00C92004"/>
    <w:rsid w:val="00C93C70"/>
    <w:rsid w:val="00C9438D"/>
    <w:rsid w:val="00C97ECB"/>
    <w:rsid w:val="00CA1B92"/>
    <w:rsid w:val="00CA1BB8"/>
    <w:rsid w:val="00CA3674"/>
    <w:rsid w:val="00CA4E35"/>
    <w:rsid w:val="00CA4EC3"/>
    <w:rsid w:val="00CB2883"/>
    <w:rsid w:val="00CB54EE"/>
    <w:rsid w:val="00CB674B"/>
    <w:rsid w:val="00CC307D"/>
    <w:rsid w:val="00CD7B70"/>
    <w:rsid w:val="00CE5078"/>
    <w:rsid w:val="00CE6B09"/>
    <w:rsid w:val="00CF00F4"/>
    <w:rsid w:val="00D00783"/>
    <w:rsid w:val="00D04D32"/>
    <w:rsid w:val="00D050CC"/>
    <w:rsid w:val="00D20BBA"/>
    <w:rsid w:val="00D23777"/>
    <w:rsid w:val="00D30A5A"/>
    <w:rsid w:val="00D30A8E"/>
    <w:rsid w:val="00D37323"/>
    <w:rsid w:val="00D46965"/>
    <w:rsid w:val="00D47CB7"/>
    <w:rsid w:val="00D53C4D"/>
    <w:rsid w:val="00D5455C"/>
    <w:rsid w:val="00D54F9C"/>
    <w:rsid w:val="00D6007E"/>
    <w:rsid w:val="00D63176"/>
    <w:rsid w:val="00D705A7"/>
    <w:rsid w:val="00D95157"/>
    <w:rsid w:val="00D9560A"/>
    <w:rsid w:val="00D95655"/>
    <w:rsid w:val="00DA56A7"/>
    <w:rsid w:val="00DA5DB5"/>
    <w:rsid w:val="00DB17E6"/>
    <w:rsid w:val="00DB401B"/>
    <w:rsid w:val="00DB6482"/>
    <w:rsid w:val="00DB7216"/>
    <w:rsid w:val="00DB7515"/>
    <w:rsid w:val="00DB7FDB"/>
    <w:rsid w:val="00DC14AD"/>
    <w:rsid w:val="00DC2CDD"/>
    <w:rsid w:val="00DC4E57"/>
    <w:rsid w:val="00DD0157"/>
    <w:rsid w:val="00DD209A"/>
    <w:rsid w:val="00DD5372"/>
    <w:rsid w:val="00DE17A2"/>
    <w:rsid w:val="00DE46ED"/>
    <w:rsid w:val="00DE5FE1"/>
    <w:rsid w:val="00DF41C8"/>
    <w:rsid w:val="00E01C95"/>
    <w:rsid w:val="00E05288"/>
    <w:rsid w:val="00E0640C"/>
    <w:rsid w:val="00E156B9"/>
    <w:rsid w:val="00E20F51"/>
    <w:rsid w:val="00E21522"/>
    <w:rsid w:val="00E21ABD"/>
    <w:rsid w:val="00E22BB6"/>
    <w:rsid w:val="00E24E19"/>
    <w:rsid w:val="00E25D73"/>
    <w:rsid w:val="00E25E71"/>
    <w:rsid w:val="00E404CB"/>
    <w:rsid w:val="00E4388A"/>
    <w:rsid w:val="00E44298"/>
    <w:rsid w:val="00E46104"/>
    <w:rsid w:val="00E5401E"/>
    <w:rsid w:val="00E578E6"/>
    <w:rsid w:val="00E64739"/>
    <w:rsid w:val="00E83E5D"/>
    <w:rsid w:val="00E841EF"/>
    <w:rsid w:val="00E90FA2"/>
    <w:rsid w:val="00E9305A"/>
    <w:rsid w:val="00E96076"/>
    <w:rsid w:val="00E97DD8"/>
    <w:rsid w:val="00EA3F02"/>
    <w:rsid w:val="00EB15D7"/>
    <w:rsid w:val="00EB374F"/>
    <w:rsid w:val="00EB4ADF"/>
    <w:rsid w:val="00EB643A"/>
    <w:rsid w:val="00EC0C82"/>
    <w:rsid w:val="00EC1F2A"/>
    <w:rsid w:val="00EC6F6E"/>
    <w:rsid w:val="00ED1297"/>
    <w:rsid w:val="00ED3E92"/>
    <w:rsid w:val="00ED4463"/>
    <w:rsid w:val="00ED5E0D"/>
    <w:rsid w:val="00EF22FB"/>
    <w:rsid w:val="00EF6EC9"/>
    <w:rsid w:val="00F01D53"/>
    <w:rsid w:val="00F06457"/>
    <w:rsid w:val="00F07621"/>
    <w:rsid w:val="00F105EA"/>
    <w:rsid w:val="00F12002"/>
    <w:rsid w:val="00F22408"/>
    <w:rsid w:val="00F22A82"/>
    <w:rsid w:val="00F36B87"/>
    <w:rsid w:val="00F413AE"/>
    <w:rsid w:val="00F50E0A"/>
    <w:rsid w:val="00F51067"/>
    <w:rsid w:val="00F54FB5"/>
    <w:rsid w:val="00F57CCF"/>
    <w:rsid w:val="00F62E1F"/>
    <w:rsid w:val="00F65781"/>
    <w:rsid w:val="00F701C4"/>
    <w:rsid w:val="00F745E7"/>
    <w:rsid w:val="00F81872"/>
    <w:rsid w:val="00F82307"/>
    <w:rsid w:val="00F877C9"/>
    <w:rsid w:val="00F9060E"/>
    <w:rsid w:val="00F93844"/>
    <w:rsid w:val="00F94803"/>
    <w:rsid w:val="00F9532B"/>
    <w:rsid w:val="00F97180"/>
    <w:rsid w:val="00FA2B96"/>
    <w:rsid w:val="00FA539D"/>
    <w:rsid w:val="00FA7E63"/>
    <w:rsid w:val="00FB004E"/>
    <w:rsid w:val="00FB717F"/>
    <w:rsid w:val="00FB7F66"/>
    <w:rsid w:val="00FC2FD0"/>
    <w:rsid w:val="00FC4D9B"/>
    <w:rsid w:val="00FC60A4"/>
    <w:rsid w:val="00FD0054"/>
    <w:rsid w:val="00FD083E"/>
    <w:rsid w:val="00FD32ED"/>
    <w:rsid w:val="00FD335A"/>
    <w:rsid w:val="00FF096D"/>
    <w:rsid w:val="00FF2539"/>
    <w:rsid w:val="00FF686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E25"/>
  </w:style>
  <w:style w:type="paragraph" w:styleId="Heading1">
    <w:name w:val="heading 1"/>
    <w:basedOn w:val="Normal"/>
    <w:next w:val="Normal"/>
    <w:link w:val="Heading1Char"/>
    <w:uiPriority w:val="9"/>
    <w:qFormat/>
    <w:rsid w:val="00393B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93B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93B93"/>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393B9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393B93"/>
    <w:pPr>
      <w:ind w:left="720"/>
      <w:contextualSpacing/>
    </w:pPr>
  </w:style>
  <w:style w:type="paragraph" w:styleId="BalloonText">
    <w:name w:val="Balloon Text"/>
    <w:basedOn w:val="Normal"/>
    <w:link w:val="BalloonTextChar"/>
    <w:uiPriority w:val="99"/>
    <w:semiHidden/>
    <w:unhideWhenUsed/>
    <w:rsid w:val="00644C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4C72"/>
    <w:rPr>
      <w:rFonts w:ascii="Tahoma" w:hAnsi="Tahoma" w:cs="Tahoma"/>
      <w:sz w:val="16"/>
      <w:szCs w:val="16"/>
    </w:rPr>
  </w:style>
  <w:style w:type="character" w:styleId="Hyperlink">
    <w:name w:val="Hyperlink"/>
    <w:basedOn w:val="DefaultParagraphFont"/>
    <w:uiPriority w:val="99"/>
    <w:unhideWhenUsed/>
    <w:rsid w:val="004F2213"/>
    <w:rPr>
      <w:color w:val="0000FF" w:themeColor="hyperlink"/>
      <w:u w:val="single"/>
    </w:rPr>
  </w:style>
  <w:style w:type="character" w:styleId="FollowedHyperlink">
    <w:name w:val="FollowedHyperlink"/>
    <w:basedOn w:val="DefaultParagraphFont"/>
    <w:uiPriority w:val="99"/>
    <w:semiHidden/>
    <w:unhideWhenUsed/>
    <w:rsid w:val="00CB674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ocab.nerc.ac.uk/scheme/SDNDEV" TargetMode="External"/><Relationship Id="rId3" Type="http://schemas.openxmlformats.org/officeDocument/2006/relationships/settings" Target="settings.xml"/><Relationship Id="rId7" Type="http://schemas.openxmlformats.org/officeDocument/2006/relationships/hyperlink" Target="http://vocab.nerc.ac.uk/collection/L05/current/35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ocab.nerc.ac.uk/collection/P02/current/deprecated/" TargetMode="External"/><Relationship Id="rId11" Type="http://schemas.openxmlformats.org/officeDocument/2006/relationships/fontTable" Target="fontTable.xml"/><Relationship Id="rId5" Type="http://schemas.openxmlformats.org/officeDocument/2006/relationships/hyperlink" Target="http://vocab.nerc.ac.uk/collection/"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vocab.nerc.ac.uk/collection/L22/current/TOOL00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4</Pages>
  <Words>1563</Words>
  <Characters>8911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NERC</Company>
  <LinksUpToDate>false</LinksUpToDate>
  <CharactersWithSpaces>10454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dc:creator>
  <cp:lastModifiedBy>temp</cp:lastModifiedBy>
  <cp:revision>40</cp:revision>
  <dcterms:created xsi:type="dcterms:W3CDTF">2014-05-01T07:20:00Z</dcterms:created>
  <dcterms:modified xsi:type="dcterms:W3CDTF">2014-05-01T10:22:00Z</dcterms:modified>
</cp:coreProperties>
</file>